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2D2C" w14:textId="3EC19FBB" w:rsidR="00CC2138" w:rsidRPr="006C5891" w:rsidRDefault="007667A1" w:rsidP="00CC2138">
      <w:pPr>
        <w:jc w:val="center"/>
        <w:rPr>
          <w:rFonts w:ascii="PT Sans" w:hAnsi="PT Sans"/>
          <w:b/>
          <w:noProof/>
          <w:sz w:val="24"/>
          <w:szCs w:val="24"/>
          <w:lang w:val="ru-RU" w:eastAsia="ru-RU"/>
        </w:rPr>
      </w:pPr>
      <w:r w:rsidRPr="006C5891">
        <w:rPr>
          <w:rFonts w:ascii="PT Sans" w:hAnsi="PT Sans"/>
          <w:b/>
          <w:bCs/>
          <w:caps/>
          <w:color w:val="171717"/>
          <w:sz w:val="28"/>
          <w:szCs w:val="28"/>
        </w:rPr>
        <w:t>Обмотчик рулонов SIPMA OS 7510 KLARA</w:t>
      </w:r>
    </w:p>
    <w:p w14:paraId="4A98BF97" w14:textId="77777777" w:rsidR="00634E7A" w:rsidRPr="006C5891" w:rsidRDefault="00634E7A" w:rsidP="00634E7A">
      <w:pPr>
        <w:rPr>
          <w:rFonts w:ascii="PT Sans" w:hAnsi="PT Sans"/>
          <w:b/>
          <w:bCs/>
          <w:caps/>
          <w:noProof/>
          <w:color w:val="171717"/>
          <w:sz w:val="28"/>
          <w:szCs w:val="28"/>
        </w:rPr>
      </w:pPr>
    </w:p>
    <w:p w14:paraId="0B5D861D" w14:textId="0FB9164A" w:rsidR="007667A1" w:rsidRPr="006C5891" w:rsidRDefault="00634E7A" w:rsidP="00CC2138">
      <w:pPr>
        <w:jc w:val="center"/>
        <w:rPr>
          <w:rFonts w:ascii="PT Sans" w:hAnsi="PT Sans"/>
          <w:b/>
          <w:bCs/>
          <w:caps/>
          <w:color w:val="171717"/>
          <w:sz w:val="28"/>
          <w:szCs w:val="28"/>
        </w:rPr>
      </w:pPr>
      <w:r w:rsidRPr="006C5891">
        <w:rPr>
          <w:rFonts w:ascii="PT Sans" w:hAnsi="PT Sans"/>
          <w:b/>
          <w:bCs/>
          <w:caps/>
          <w:noProof/>
          <w:color w:val="171717"/>
          <w:sz w:val="28"/>
          <w:szCs w:val="28"/>
        </w:rPr>
        <w:drawing>
          <wp:inline distT="0" distB="0" distL="0" distR="0" wp14:anchorId="59E169DC" wp14:editId="55E6BBA2">
            <wp:extent cx="3629025" cy="2905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3" t="10250" r="17166" b="13500"/>
                    <a:stretch/>
                  </pic:blipFill>
                  <pic:spPr bwMode="auto">
                    <a:xfrm>
                      <a:off x="0" y="0"/>
                      <a:ext cx="36290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D4F722" w14:textId="4DADA85C" w:rsidR="00634E7A" w:rsidRPr="006C5891" w:rsidRDefault="00634E7A" w:rsidP="00634E7A">
      <w:pPr>
        <w:pStyle w:val="a7"/>
        <w:shd w:val="clear" w:color="auto" w:fill="FFFFFF"/>
        <w:spacing w:line="252" w:lineRule="atLeast"/>
        <w:jc w:val="both"/>
        <w:rPr>
          <w:rFonts w:ascii="PT Sans" w:hAnsi="PT Sans"/>
        </w:rPr>
      </w:pPr>
      <w:proofErr w:type="spellStart"/>
      <w:r w:rsidRPr="006C5891">
        <w:rPr>
          <w:rFonts w:ascii="PT Sans" w:hAnsi="PT Sans"/>
          <w:color w:val="000000"/>
        </w:rPr>
        <w:t>Самозагрузочный</w:t>
      </w:r>
      <w:proofErr w:type="spellEnd"/>
      <w:r w:rsidRPr="006C5891">
        <w:rPr>
          <w:rFonts w:ascii="PT Sans" w:hAnsi="PT Sans"/>
          <w:color w:val="000000"/>
        </w:rPr>
        <w:t xml:space="preserve"> обмотчик рулонов SIPMA OS 7510 KLARA навешивается на трехточечной навесной системе трактора. Также оснащена опорными колесами. Обмотчик рулонов оснащен </w:t>
      </w:r>
      <w:proofErr w:type="spellStart"/>
      <w:r w:rsidRPr="006C5891">
        <w:rPr>
          <w:rFonts w:ascii="PT Sans" w:hAnsi="PT Sans"/>
          <w:color w:val="000000"/>
        </w:rPr>
        <w:t>самозагрузочным</w:t>
      </w:r>
      <w:proofErr w:type="spellEnd"/>
      <w:r w:rsidRPr="006C5891">
        <w:rPr>
          <w:rFonts w:ascii="PT Sans" w:hAnsi="PT Sans"/>
          <w:color w:val="000000"/>
        </w:rPr>
        <w:t xml:space="preserve"> устройством, которое сзади загружает рулоны и дает возможность их обмотки во время проезда ко второму рулона, или до места складывания. Обмотчик оснащен современным и универсальным подавателем пленки шириной 0,5 и 0,75 м, а также </w:t>
      </w:r>
      <w:r w:rsidRPr="006C5891">
        <w:rPr>
          <w:rFonts w:ascii="PT Sans" w:hAnsi="PT Sans"/>
          <w:color w:val="000000"/>
        </w:rPr>
        <w:t>устройством,</w:t>
      </w:r>
      <w:r w:rsidRPr="006C5891">
        <w:rPr>
          <w:rFonts w:ascii="PT Sans" w:hAnsi="PT Sans"/>
          <w:color w:val="000000"/>
        </w:rPr>
        <w:t xml:space="preserve"> захватывающим и обрезывающим пленку, благодаря которому вмешательство пользователя обмотчика требуется только для загрузки нового рулона пленки. Управление машиной происходит с трактора через гидравлический распределитель.</w:t>
      </w:r>
    </w:p>
    <w:p w14:paraId="7119B50E" w14:textId="77777777" w:rsidR="00634E7A" w:rsidRPr="006C5891" w:rsidRDefault="00634E7A" w:rsidP="00634E7A">
      <w:pPr>
        <w:pStyle w:val="a7"/>
        <w:shd w:val="clear" w:color="auto" w:fill="FFFFFF"/>
        <w:spacing w:line="252" w:lineRule="atLeast"/>
        <w:jc w:val="both"/>
        <w:rPr>
          <w:rFonts w:ascii="PT Sans" w:hAnsi="PT Sans"/>
        </w:rPr>
      </w:pPr>
      <w:r w:rsidRPr="006C5891">
        <w:rPr>
          <w:rStyle w:val="a8"/>
          <w:rFonts w:ascii="PT Sans" w:hAnsi="PT Sans"/>
          <w:color w:val="000000"/>
        </w:rPr>
        <w:t>Зацепная конструкция на трехточечной системе навески трактора</w:t>
      </w:r>
      <w:r w:rsidRPr="006C5891">
        <w:rPr>
          <w:rStyle w:val="apple-converted-space"/>
          <w:rFonts w:ascii="PT Sans" w:hAnsi="PT Sans"/>
          <w:b/>
          <w:bCs/>
          <w:color w:val="000000"/>
        </w:rPr>
        <w:t> </w:t>
      </w:r>
      <w:r w:rsidRPr="006C5891">
        <w:rPr>
          <w:rFonts w:ascii="PT Sans" w:hAnsi="PT Sans"/>
          <w:color w:val="000000"/>
        </w:rPr>
        <w:t>обеспечивает большую мобильность обмоточной машины и низкие затраты труда благодаря обслуживанию одним человеком.</w:t>
      </w:r>
    </w:p>
    <w:p w14:paraId="0243D4E6" w14:textId="77777777" w:rsidR="00634E7A" w:rsidRPr="006C5891" w:rsidRDefault="00634E7A" w:rsidP="00634E7A">
      <w:pPr>
        <w:pStyle w:val="a7"/>
        <w:shd w:val="clear" w:color="auto" w:fill="FFFFFF"/>
        <w:spacing w:line="252" w:lineRule="atLeast"/>
        <w:jc w:val="both"/>
        <w:rPr>
          <w:rFonts w:ascii="PT Sans" w:hAnsi="PT Sans"/>
        </w:rPr>
      </w:pPr>
      <w:r w:rsidRPr="006C5891">
        <w:rPr>
          <w:rStyle w:val="a8"/>
          <w:rFonts w:ascii="PT Sans" w:hAnsi="PT Sans"/>
          <w:color w:val="000000"/>
        </w:rPr>
        <w:t>Опорные колеса типа «фортепианных»</w:t>
      </w:r>
      <w:r w:rsidRPr="006C5891">
        <w:rPr>
          <w:rStyle w:val="apple-converted-space"/>
          <w:rFonts w:ascii="PT Sans" w:hAnsi="PT Sans"/>
          <w:b/>
          <w:bCs/>
          <w:color w:val="000000"/>
        </w:rPr>
        <w:t> </w:t>
      </w:r>
      <w:r w:rsidRPr="006C5891">
        <w:rPr>
          <w:rFonts w:ascii="PT Sans" w:hAnsi="PT Sans"/>
          <w:color w:val="000000"/>
        </w:rPr>
        <w:t>– обеспечивают вместе с трёхточечной навесной системой большую маневренность и снимают нагрузку с трактора.</w:t>
      </w:r>
    </w:p>
    <w:p w14:paraId="7F4B23F0" w14:textId="77777777" w:rsidR="00634E7A" w:rsidRPr="006C5891" w:rsidRDefault="00634E7A" w:rsidP="00634E7A">
      <w:pPr>
        <w:pStyle w:val="a7"/>
        <w:shd w:val="clear" w:color="auto" w:fill="FFFFFF"/>
        <w:spacing w:line="252" w:lineRule="atLeast"/>
        <w:jc w:val="both"/>
        <w:rPr>
          <w:rFonts w:ascii="PT Sans" w:hAnsi="PT Sans"/>
        </w:rPr>
      </w:pPr>
      <w:r w:rsidRPr="006C5891">
        <w:rPr>
          <w:rStyle w:val="a8"/>
          <w:rFonts w:ascii="PT Sans" w:hAnsi="PT Sans"/>
          <w:color w:val="000000"/>
        </w:rPr>
        <w:t>Дышло</w:t>
      </w:r>
      <w:r w:rsidRPr="006C5891">
        <w:rPr>
          <w:rStyle w:val="apple-converted-space"/>
          <w:rFonts w:ascii="PT Sans" w:hAnsi="PT Sans"/>
          <w:color w:val="000000"/>
        </w:rPr>
        <w:t> </w:t>
      </w:r>
      <w:r w:rsidRPr="006C5891">
        <w:rPr>
          <w:rFonts w:ascii="PT Sans" w:hAnsi="PT Sans"/>
          <w:color w:val="000000"/>
        </w:rPr>
        <w:t>(дополнительное оснащение) обеспечивает агрегатирование обмотчика с трактором с помощью транспортной сцепки трактора.</w:t>
      </w:r>
    </w:p>
    <w:p w14:paraId="00AEAABA" w14:textId="77777777" w:rsidR="00634E7A" w:rsidRPr="006C5891" w:rsidRDefault="00634E7A" w:rsidP="00634E7A">
      <w:pPr>
        <w:pStyle w:val="a7"/>
        <w:shd w:val="clear" w:color="auto" w:fill="FFFFFF"/>
        <w:spacing w:line="252" w:lineRule="atLeast"/>
        <w:jc w:val="both"/>
        <w:rPr>
          <w:rFonts w:ascii="PT Sans" w:hAnsi="PT Sans"/>
        </w:rPr>
      </w:pPr>
      <w:proofErr w:type="spellStart"/>
      <w:r w:rsidRPr="006C5891">
        <w:rPr>
          <w:rStyle w:val="a8"/>
          <w:rFonts w:ascii="PT Sans" w:hAnsi="PT Sans"/>
          <w:color w:val="000000"/>
        </w:rPr>
        <w:t>Захватыватель</w:t>
      </w:r>
      <w:proofErr w:type="spellEnd"/>
      <w:r w:rsidRPr="006C5891">
        <w:rPr>
          <w:rStyle w:val="a8"/>
          <w:rFonts w:ascii="PT Sans" w:hAnsi="PT Sans"/>
          <w:color w:val="000000"/>
        </w:rPr>
        <w:t xml:space="preserve"> пленки</w:t>
      </w:r>
      <w:r w:rsidRPr="006C5891">
        <w:rPr>
          <w:rStyle w:val="apple-converted-space"/>
          <w:rFonts w:ascii="PT Sans" w:hAnsi="PT Sans"/>
          <w:color w:val="000000"/>
        </w:rPr>
        <w:t> </w:t>
      </w:r>
      <w:r w:rsidRPr="006C5891">
        <w:rPr>
          <w:rFonts w:ascii="PT Sans" w:hAnsi="PT Sans"/>
          <w:color w:val="000000"/>
        </w:rPr>
        <w:t>(дополнительное оснащение) обеспечивает захват и обрезку пленки в сложных погодных условиях.</w:t>
      </w:r>
    </w:p>
    <w:p w14:paraId="47D8416A" w14:textId="2F37736A" w:rsidR="00634E7A" w:rsidRPr="006C5891" w:rsidRDefault="00634E7A" w:rsidP="00634E7A">
      <w:pPr>
        <w:pStyle w:val="a7"/>
        <w:shd w:val="clear" w:color="auto" w:fill="FFFFFF"/>
        <w:spacing w:line="252" w:lineRule="atLeast"/>
        <w:jc w:val="both"/>
        <w:rPr>
          <w:rFonts w:ascii="PT Sans" w:hAnsi="PT Sans"/>
        </w:rPr>
      </w:pPr>
      <w:r w:rsidRPr="006C5891">
        <w:rPr>
          <w:rStyle w:val="a8"/>
          <w:rFonts w:ascii="PT Sans" w:hAnsi="PT Sans"/>
          <w:color w:val="000000"/>
        </w:rPr>
        <w:t xml:space="preserve">Гидравлическая блокировка </w:t>
      </w:r>
      <w:r w:rsidRPr="006C5891">
        <w:rPr>
          <w:rStyle w:val="a8"/>
          <w:rFonts w:ascii="PT Sans" w:hAnsi="PT Sans"/>
          <w:color w:val="000000"/>
        </w:rPr>
        <w:t>стола</w:t>
      </w:r>
      <w:r w:rsidRPr="006C5891">
        <w:rPr>
          <w:rFonts w:ascii="PT Sans" w:hAnsi="PT Sans"/>
          <w:color w:val="000000"/>
        </w:rPr>
        <w:t xml:space="preserve"> (</w:t>
      </w:r>
      <w:r w:rsidRPr="006C5891">
        <w:rPr>
          <w:rFonts w:ascii="PT Sans" w:hAnsi="PT Sans"/>
          <w:color w:val="000000"/>
        </w:rPr>
        <w:t>дополнительное оснащение) предотвращает поворот стола во время проезда по неровностям.  </w:t>
      </w:r>
    </w:p>
    <w:p w14:paraId="4E5260EA" w14:textId="77777777" w:rsidR="00634E7A" w:rsidRPr="006C5891" w:rsidRDefault="00634E7A" w:rsidP="00634E7A">
      <w:pPr>
        <w:pStyle w:val="p1"/>
        <w:shd w:val="clear" w:color="auto" w:fill="FFFFFF"/>
        <w:spacing w:line="252" w:lineRule="atLeast"/>
        <w:jc w:val="both"/>
        <w:rPr>
          <w:rFonts w:ascii="PT Sans" w:hAnsi="PT Sans"/>
        </w:rPr>
      </w:pPr>
      <w:r w:rsidRPr="006C5891">
        <w:rPr>
          <w:rStyle w:val="a8"/>
          <w:rFonts w:ascii="PT Sans" w:hAnsi="PT Sans"/>
          <w:color w:val="000000"/>
        </w:rPr>
        <w:t>Наклонный стол</w:t>
      </w:r>
      <w:r w:rsidRPr="006C5891">
        <w:rPr>
          <w:rStyle w:val="apple-converted-space"/>
          <w:rFonts w:ascii="PT Sans" w:hAnsi="PT Sans"/>
          <w:color w:val="000000"/>
        </w:rPr>
        <w:t> </w:t>
      </w:r>
      <w:r w:rsidRPr="006C5891">
        <w:rPr>
          <w:rFonts w:ascii="PT Sans" w:hAnsi="PT Sans"/>
          <w:color w:val="000000"/>
        </w:rPr>
        <w:t>обеспечивает разгрузку обмотанного рулона, предохраняя его от механических повреждений. После снятия защелки рама обмотчика поднимается вверх с помощью гидравлического подъемника и рулон откатывается назад.</w:t>
      </w:r>
    </w:p>
    <w:p w14:paraId="495CDB68" w14:textId="77777777" w:rsidR="00634E7A" w:rsidRPr="006C5891" w:rsidRDefault="00634E7A" w:rsidP="00634E7A">
      <w:pPr>
        <w:pStyle w:val="p1"/>
        <w:shd w:val="clear" w:color="auto" w:fill="FFFFFF"/>
        <w:spacing w:line="252" w:lineRule="atLeast"/>
        <w:jc w:val="both"/>
        <w:rPr>
          <w:rFonts w:ascii="PT Sans" w:hAnsi="PT Sans"/>
        </w:rPr>
      </w:pPr>
      <w:r w:rsidRPr="006C5891">
        <w:rPr>
          <w:rStyle w:val="a8"/>
          <w:rFonts w:ascii="PT Sans" w:hAnsi="PT Sans"/>
          <w:color w:val="000000"/>
        </w:rPr>
        <w:lastRenderedPageBreak/>
        <w:t>Солидная рама</w:t>
      </w:r>
      <w:r w:rsidRPr="006C5891">
        <w:rPr>
          <w:rStyle w:val="apple-converted-space"/>
          <w:rFonts w:ascii="PT Sans" w:hAnsi="PT Sans"/>
          <w:color w:val="000000"/>
        </w:rPr>
        <w:t> </w:t>
      </w:r>
      <w:r w:rsidRPr="006C5891">
        <w:rPr>
          <w:rFonts w:ascii="PT Sans" w:hAnsi="PT Sans"/>
          <w:color w:val="000000"/>
        </w:rPr>
        <w:t>из гнутых и сварных профилей, обеспечивает стабильность конструкции и устойчивость к перегрузкам.</w:t>
      </w:r>
    </w:p>
    <w:p w14:paraId="0A59FBED" w14:textId="77777777" w:rsidR="00634E7A" w:rsidRPr="006C5891" w:rsidRDefault="00634E7A" w:rsidP="00634E7A">
      <w:pPr>
        <w:pStyle w:val="p1"/>
        <w:shd w:val="clear" w:color="auto" w:fill="FFFFFF"/>
        <w:spacing w:line="252" w:lineRule="atLeast"/>
        <w:jc w:val="both"/>
        <w:rPr>
          <w:rFonts w:ascii="PT Sans" w:hAnsi="PT Sans"/>
        </w:rPr>
      </w:pPr>
      <w:r w:rsidRPr="006C5891">
        <w:rPr>
          <w:rStyle w:val="a8"/>
          <w:rFonts w:ascii="PT Sans" w:hAnsi="PT Sans"/>
          <w:color w:val="000000"/>
        </w:rPr>
        <w:t>Универсальный подаватель плёнки,</w:t>
      </w:r>
      <w:r w:rsidRPr="006C5891">
        <w:rPr>
          <w:rStyle w:val="apple-converted-space"/>
          <w:rFonts w:ascii="PT Sans" w:hAnsi="PT Sans"/>
          <w:b/>
          <w:bCs/>
          <w:color w:val="000000"/>
        </w:rPr>
        <w:t> </w:t>
      </w:r>
      <w:r w:rsidRPr="006C5891">
        <w:rPr>
          <w:rFonts w:ascii="PT Sans" w:hAnsi="PT Sans"/>
          <w:color w:val="000000"/>
        </w:rPr>
        <w:t>применяемый в обмотчиках производства компании</w:t>
      </w:r>
      <w:r w:rsidRPr="006C5891">
        <w:rPr>
          <w:rStyle w:val="apple-converted-space"/>
          <w:rFonts w:ascii="PT Sans" w:hAnsi="PT Sans"/>
          <w:b/>
          <w:bCs/>
          <w:color w:val="000000"/>
        </w:rPr>
        <w:t> </w:t>
      </w:r>
      <w:r w:rsidRPr="006C5891">
        <w:rPr>
          <w:rFonts w:ascii="PT Sans" w:hAnsi="PT Sans"/>
          <w:color w:val="000000"/>
        </w:rPr>
        <w:t>SIPMA S.A. позволяет применять плёнку шириной 0,5 и 0,75 м. Для пленки шириной 750 мм для обмотки рулона требуется всего лишь 16 поворотов стола, что значительно ускоряет время обмотки. Подаватель натягивает пленку во время обертывания, обеспечивая плотное и точное наматывание пленки на рулон.</w:t>
      </w:r>
    </w:p>
    <w:p w14:paraId="39227017" w14:textId="77777777" w:rsidR="00634E7A" w:rsidRPr="006C5891" w:rsidRDefault="00634E7A" w:rsidP="00634E7A">
      <w:pPr>
        <w:pStyle w:val="p1"/>
        <w:shd w:val="clear" w:color="auto" w:fill="FFFFFF"/>
        <w:spacing w:line="252" w:lineRule="atLeast"/>
        <w:jc w:val="both"/>
        <w:rPr>
          <w:rFonts w:ascii="PT Sans" w:hAnsi="PT Sans"/>
        </w:rPr>
      </w:pPr>
      <w:r w:rsidRPr="006C5891">
        <w:rPr>
          <w:rStyle w:val="a8"/>
          <w:rFonts w:ascii="PT Sans" w:hAnsi="PT Sans"/>
          <w:color w:val="000000"/>
        </w:rPr>
        <w:t>Алюминиевые, насеченные ролики в подавателе плёнки</w:t>
      </w:r>
      <w:r w:rsidRPr="006C5891">
        <w:rPr>
          <w:rFonts w:ascii="PT Sans" w:hAnsi="PT Sans"/>
          <w:color w:val="000000"/>
        </w:rPr>
        <w:t>, обеспечивают предварительную натяжку плёнки и соответствующее прилегание пленки во время обмотки.</w:t>
      </w:r>
    </w:p>
    <w:p w14:paraId="7932F6A6" w14:textId="201401AA" w:rsidR="00634E7A" w:rsidRPr="006C5891" w:rsidRDefault="006C5891" w:rsidP="00634E7A">
      <w:pPr>
        <w:pStyle w:val="p1"/>
        <w:shd w:val="clear" w:color="auto" w:fill="FFFFFF"/>
        <w:spacing w:line="252" w:lineRule="atLeast"/>
        <w:jc w:val="both"/>
        <w:rPr>
          <w:rFonts w:ascii="PT Sans" w:hAnsi="PT Sans"/>
        </w:rPr>
      </w:pPr>
      <w:r w:rsidRPr="006C5891">
        <w:rPr>
          <w:rStyle w:val="a8"/>
          <w:rFonts w:ascii="PT Sans" w:hAnsi="PT Sans"/>
          <w:color w:val="000000"/>
        </w:rPr>
        <w:t>Счётчик</w:t>
      </w:r>
      <w:r w:rsidR="00634E7A" w:rsidRPr="006C5891">
        <w:rPr>
          <w:rStyle w:val="a8"/>
          <w:rFonts w:ascii="PT Sans" w:hAnsi="PT Sans"/>
          <w:color w:val="000000"/>
        </w:rPr>
        <w:t xml:space="preserve"> рулонов</w:t>
      </w:r>
      <w:r w:rsidR="00634E7A" w:rsidRPr="006C5891">
        <w:rPr>
          <w:rStyle w:val="apple-converted-space"/>
          <w:rFonts w:ascii="PT Sans" w:hAnsi="PT Sans"/>
          <w:color w:val="000000"/>
        </w:rPr>
        <w:t> </w:t>
      </w:r>
      <w:r w:rsidR="00634E7A" w:rsidRPr="006C5891">
        <w:rPr>
          <w:rFonts w:ascii="PT Sans" w:hAnsi="PT Sans"/>
          <w:color w:val="000000"/>
        </w:rPr>
        <w:t>показывает текущее число обмоток рулона и информирует об окончании цикла обмотки.</w:t>
      </w:r>
    </w:p>
    <w:p w14:paraId="332D2568" w14:textId="77777777" w:rsidR="00634E7A" w:rsidRPr="006C5891" w:rsidRDefault="00634E7A" w:rsidP="00634E7A">
      <w:pPr>
        <w:pStyle w:val="p1"/>
        <w:shd w:val="clear" w:color="auto" w:fill="FFFFFF"/>
        <w:spacing w:line="252" w:lineRule="atLeast"/>
        <w:jc w:val="both"/>
        <w:rPr>
          <w:rFonts w:ascii="PT Sans" w:hAnsi="PT Sans"/>
        </w:rPr>
      </w:pPr>
      <w:r w:rsidRPr="006C5891">
        <w:rPr>
          <w:rStyle w:val="a8"/>
          <w:rFonts w:ascii="PT Sans" w:hAnsi="PT Sans"/>
          <w:color w:val="000000"/>
        </w:rPr>
        <w:t>Способ обмотки</w:t>
      </w:r>
      <w:r w:rsidRPr="006C5891">
        <w:rPr>
          <w:rStyle w:val="apple-converted-space"/>
          <w:rFonts w:ascii="PT Sans" w:hAnsi="PT Sans"/>
          <w:color w:val="000000"/>
        </w:rPr>
        <w:t> </w:t>
      </w:r>
      <w:r w:rsidRPr="006C5891">
        <w:rPr>
          <w:rFonts w:ascii="PT Sans" w:hAnsi="PT Sans"/>
        </w:rPr>
        <w:t>загруженного рулона заключается в том, что последовательные слои пленки перекрываются на 50%, что обеспечивает правильное и эффективное хранение силоса.</w:t>
      </w:r>
    </w:p>
    <w:p w14:paraId="05988915" w14:textId="20B7951A" w:rsidR="00533271" w:rsidRPr="006C5891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8"/>
          <w:szCs w:val="28"/>
          <w:lang w:val="ru-RU" w:eastAsia="ru-RU"/>
        </w:rPr>
      </w:pPr>
      <w:r w:rsidRPr="006C5891">
        <w:rPr>
          <w:rFonts w:ascii="PT Sans" w:hAnsi="PT Sans" w:cs="Cambria"/>
          <w:b/>
          <w:bCs/>
          <w:sz w:val="28"/>
          <w:szCs w:val="28"/>
          <w:lang w:val="ru-RU" w:eastAsia="ru-RU"/>
        </w:rPr>
        <w:t>Актуальная</w:t>
      </w:r>
      <w:r w:rsidRPr="006C5891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6C5891">
        <w:rPr>
          <w:rFonts w:ascii="PT Sans" w:hAnsi="PT Sans" w:cs="Cambria"/>
          <w:b/>
          <w:bCs/>
          <w:sz w:val="28"/>
          <w:szCs w:val="28"/>
          <w:lang w:val="ru-RU" w:eastAsia="ru-RU"/>
        </w:rPr>
        <w:t>цена</w:t>
      </w:r>
      <w:r w:rsidRPr="006C5891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6C5891">
        <w:rPr>
          <w:rFonts w:ascii="PT Sans" w:hAnsi="PT Sans" w:cs="Cambria"/>
          <w:b/>
          <w:bCs/>
          <w:sz w:val="28"/>
          <w:szCs w:val="28"/>
          <w:lang w:val="ru-RU" w:eastAsia="ru-RU"/>
        </w:rPr>
        <w:t>на</w:t>
      </w:r>
      <w:r w:rsidRPr="006C5891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6C5891">
        <w:rPr>
          <w:rFonts w:ascii="PT Sans" w:hAnsi="PT Sans" w:cs="Arial"/>
          <w:b/>
          <w:bCs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133C1DA9" w:rsidR="00C55470" w:rsidRPr="006C5891" w:rsidRDefault="00C55470">
      <w:pPr>
        <w:rPr>
          <w:rFonts w:ascii="PT Sans" w:hAnsi="PT Sans"/>
          <w:sz w:val="24"/>
          <w:szCs w:val="24"/>
          <w:lang w:val="ru-RU"/>
        </w:rPr>
      </w:pPr>
    </w:p>
    <w:sectPr w:rsidR="00C55470" w:rsidRPr="006C5891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6782" w14:textId="77777777" w:rsidR="00251349" w:rsidRDefault="00251349">
      <w:r>
        <w:separator/>
      </w:r>
    </w:p>
  </w:endnote>
  <w:endnote w:type="continuationSeparator" w:id="0">
    <w:p w14:paraId="2E09DC80" w14:textId="77777777" w:rsidR="00251349" w:rsidRDefault="0025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E861" w14:textId="77777777" w:rsidR="00251349" w:rsidRDefault="00251349">
      <w:r>
        <w:separator/>
      </w:r>
    </w:p>
  </w:footnote>
  <w:footnote w:type="continuationSeparator" w:id="0">
    <w:p w14:paraId="7ED35EB2" w14:textId="77777777" w:rsidR="00251349" w:rsidRDefault="0025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E10A6"/>
    <w:multiLevelType w:val="multilevel"/>
    <w:tmpl w:val="E7F6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87676"/>
    <w:multiLevelType w:val="multilevel"/>
    <w:tmpl w:val="A18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86147"/>
    <w:multiLevelType w:val="multilevel"/>
    <w:tmpl w:val="53E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1798F"/>
    <w:multiLevelType w:val="multilevel"/>
    <w:tmpl w:val="9124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F7B07"/>
    <w:multiLevelType w:val="multilevel"/>
    <w:tmpl w:val="3E3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F65BDD"/>
    <w:multiLevelType w:val="multilevel"/>
    <w:tmpl w:val="DDFA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D54C7"/>
    <w:multiLevelType w:val="multilevel"/>
    <w:tmpl w:val="53DC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0932"/>
    <w:multiLevelType w:val="multilevel"/>
    <w:tmpl w:val="CB98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43231"/>
    <w:multiLevelType w:val="multilevel"/>
    <w:tmpl w:val="8028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121BE"/>
    <w:multiLevelType w:val="multilevel"/>
    <w:tmpl w:val="6FF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425493">
    <w:abstractNumId w:val="37"/>
  </w:num>
  <w:num w:numId="2" w16cid:durableId="1540048223">
    <w:abstractNumId w:val="21"/>
  </w:num>
  <w:num w:numId="3" w16cid:durableId="247688852">
    <w:abstractNumId w:val="32"/>
  </w:num>
  <w:num w:numId="4" w16cid:durableId="62872883">
    <w:abstractNumId w:val="15"/>
  </w:num>
  <w:num w:numId="5" w16cid:durableId="875386741">
    <w:abstractNumId w:val="36"/>
  </w:num>
  <w:num w:numId="6" w16cid:durableId="1842114871">
    <w:abstractNumId w:val="34"/>
  </w:num>
  <w:num w:numId="7" w16cid:durableId="2003241006">
    <w:abstractNumId w:val="38"/>
  </w:num>
  <w:num w:numId="8" w16cid:durableId="1314406589">
    <w:abstractNumId w:val="23"/>
  </w:num>
  <w:num w:numId="9" w16cid:durableId="1494176807">
    <w:abstractNumId w:val="0"/>
  </w:num>
  <w:num w:numId="10" w16cid:durableId="909460312">
    <w:abstractNumId w:val="33"/>
  </w:num>
  <w:num w:numId="11" w16cid:durableId="1472749852">
    <w:abstractNumId w:val="16"/>
  </w:num>
  <w:num w:numId="12" w16cid:durableId="716322105">
    <w:abstractNumId w:val="2"/>
  </w:num>
  <w:num w:numId="13" w16cid:durableId="882061542">
    <w:abstractNumId w:val="35"/>
  </w:num>
  <w:num w:numId="14" w16cid:durableId="614940896">
    <w:abstractNumId w:val="30"/>
  </w:num>
  <w:num w:numId="15" w16cid:durableId="531186750">
    <w:abstractNumId w:val="27"/>
  </w:num>
  <w:num w:numId="16" w16cid:durableId="808135810">
    <w:abstractNumId w:val="8"/>
  </w:num>
  <w:num w:numId="17" w16cid:durableId="618756474">
    <w:abstractNumId w:val="7"/>
  </w:num>
  <w:num w:numId="18" w16cid:durableId="1149637198">
    <w:abstractNumId w:val="14"/>
  </w:num>
  <w:num w:numId="19" w16cid:durableId="1707482302">
    <w:abstractNumId w:val="22"/>
  </w:num>
  <w:num w:numId="20" w16cid:durableId="1498764198">
    <w:abstractNumId w:val="17"/>
  </w:num>
  <w:num w:numId="21" w16cid:durableId="1596403030">
    <w:abstractNumId w:val="20"/>
  </w:num>
  <w:num w:numId="22" w16cid:durableId="1781101961">
    <w:abstractNumId w:val="4"/>
  </w:num>
  <w:num w:numId="23" w16cid:durableId="1370061691">
    <w:abstractNumId w:val="11"/>
  </w:num>
  <w:num w:numId="24" w16cid:durableId="1892231156">
    <w:abstractNumId w:val="6"/>
  </w:num>
  <w:num w:numId="25" w16cid:durableId="797845469">
    <w:abstractNumId w:val="1"/>
  </w:num>
  <w:num w:numId="26" w16cid:durableId="1357341404">
    <w:abstractNumId w:val="31"/>
  </w:num>
  <w:num w:numId="27" w16cid:durableId="1714188710">
    <w:abstractNumId w:val="29"/>
  </w:num>
  <w:num w:numId="28" w16cid:durableId="736246225">
    <w:abstractNumId w:val="10"/>
  </w:num>
  <w:num w:numId="29" w16cid:durableId="1323661928">
    <w:abstractNumId w:val="3"/>
  </w:num>
  <w:num w:numId="30" w16cid:durableId="685134639">
    <w:abstractNumId w:val="12"/>
  </w:num>
  <w:num w:numId="31" w16cid:durableId="489060921">
    <w:abstractNumId w:val="39"/>
  </w:num>
  <w:num w:numId="32" w16cid:durableId="876743005">
    <w:abstractNumId w:val="25"/>
  </w:num>
  <w:num w:numId="33" w16cid:durableId="809053298">
    <w:abstractNumId w:val="9"/>
  </w:num>
  <w:num w:numId="34" w16cid:durableId="1058086936">
    <w:abstractNumId w:val="19"/>
  </w:num>
  <w:num w:numId="35" w16cid:durableId="2054647915">
    <w:abstractNumId w:val="28"/>
  </w:num>
  <w:num w:numId="36" w16cid:durableId="174851683">
    <w:abstractNumId w:val="26"/>
  </w:num>
  <w:num w:numId="37" w16cid:durableId="518741481">
    <w:abstractNumId w:val="18"/>
  </w:num>
  <w:num w:numId="38" w16cid:durableId="261650780">
    <w:abstractNumId w:val="13"/>
  </w:num>
  <w:num w:numId="39" w16cid:durableId="1910773639">
    <w:abstractNumId w:val="5"/>
  </w:num>
  <w:num w:numId="40" w16cid:durableId="14125062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055CB6"/>
    <w:rsid w:val="00200010"/>
    <w:rsid w:val="00251349"/>
    <w:rsid w:val="0025150A"/>
    <w:rsid w:val="002D2C85"/>
    <w:rsid w:val="00434F7D"/>
    <w:rsid w:val="004418F3"/>
    <w:rsid w:val="00533271"/>
    <w:rsid w:val="00551CF2"/>
    <w:rsid w:val="005B78B5"/>
    <w:rsid w:val="005C4CF0"/>
    <w:rsid w:val="00634E7A"/>
    <w:rsid w:val="006A34B3"/>
    <w:rsid w:val="006B4DFB"/>
    <w:rsid w:val="006C5891"/>
    <w:rsid w:val="007667A1"/>
    <w:rsid w:val="009A15D6"/>
    <w:rsid w:val="00A81284"/>
    <w:rsid w:val="00B10C46"/>
    <w:rsid w:val="00B63A52"/>
    <w:rsid w:val="00B92018"/>
    <w:rsid w:val="00C2049C"/>
    <w:rsid w:val="00C55470"/>
    <w:rsid w:val="00CB6207"/>
    <w:rsid w:val="00CC2138"/>
    <w:rsid w:val="00E03F8B"/>
    <w:rsid w:val="00E1022C"/>
    <w:rsid w:val="00E507FE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4D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0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0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character" w:customStyle="1" w:styleId="40">
    <w:name w:val="Заголовок 4 Знак"/>
    <w:basedOn w:val="a0"/>
    <w:link w:val="4"/>
    <w:uiPriority w:val="9"/>
    <w:semiHidden/>
    <w:rsid w:val="00B92018"/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character" w:customStyle="1" w:styleId="50">
    <w:name w:val="Заголовок 5 Знак"/>
    <w:basedOn w:val="a0"/>
    <w:link w:val="5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customStyle="1" w:styleId="jm">
    <w:name w:val="jm"/>
    <w:basedOn w:val="a0"/>
    <w:rsid w:val="00B92018"/>
  </w:style>
  <w:style w:type="character" w:customStyle="1" w:styleId="10">
    <w:name w:val="Заголовок 1 Знак"/>
    <w:basedOn w:val="a0"/>
    <w:link w:val="1"/>
    <w:uiPriority w:val="9"/>
    <w:rsid w:val="006B4D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pple-converted-space">
    <w:name w:val="apple-converted-space"/>
    <w:basedOn w:val="a0"/>
    <w:rsid w:val="00634E7A"/>
  </w:style>
  <w:style w:type="paragraph" w:customStyle="1" w:styleId="p1">
    <w:name w:val="p1"/>
    <w:basedOn w:val="a"/>
    <w:rsid w:val="00634E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4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77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1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546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99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279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69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6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0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53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61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3</cp:revision>
  <dcterms:created xsi:type="dcterms:W3CDTF">2022-10-11T09:37:00Z</dcterms:created>
  <dcterms:modified xsi:type="dcterms:W3CDTF">2022-10-11T09:37:00Z</dcterms:modified>
</cp:coreProperties>
</file>