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574" w:tblpY="-1730"/>
        <w:tblW w:w="10350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A76BE3" w:rsidRPr="00A76BE3" w14:paraId="6B4D357A" w14:textId="77777777" w:rsidTr="00A76BE3">
        <w:trPr>
          <w:tblHeader/>
        </w:trPr>
        <w:tc>
          <w:tcPr>
            <w:tcW w:w="10350" w:type="dxa"/>
            <w:vAlign w:val="center"/>
          </w:tcPr>
          <w:p w14:paraId="07A5DFEC" w14:textId="77777777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  <w:lang w:val="ru-RU"/>
              </w:rPr>
            </w:pPr>
          </w:p>
          <w:p w14:paraId="018C1287" w14:textId="77777777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  <w:lang w:val="ru-RU"/>
              </w:rPr>
            </w:pPr>
          </w:p>
          <w:p w14:paraId="75AF8032" w14:textId="77777777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</w:p>
          <w:p w14:paraId="68D5FABB" w14:textId="77777777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</w:p>
          <w:p w14:paraId="7400CF97" w14:textId="0B5BDEB1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</w:p>
          <w:p w14:paraId="4447A558" w14:textId="77777777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</w:p>
          <w:p w14:paraId="6B3CBD90" w14:textId="77777777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</w:p>
          <w:p w14:paraId="2124B947" w14:textId="63930BCC" w:rsidR="00A76BE3" w:rsidRPr="00A76BE3" w:rsidRDefault="00A76BE3" w:rsidP="00A76BE3">
            <w:pPr>
              <w:jc w:val="center"/>
              <w:rPr>
                <w:rFonts w:ascii="PT Sans" w:hAnsi="PT Sans"/>
                <w:b/>
                <w:bCs/>
                <w:sz w:val="28"/>
                <w:szCs w:val="28"/>
              </w:rPr>
            </w:pPr>
            <w:proofErr w:type="spellStart"/>
            <w:r w:rsidRPr="00A76BE3">
              <w:rPr>
                <w:rFonts w:ascii="PT Sans" w:hAnsi="PT Sans"/>
                <w:b/>
                <w:bCs/>
                <w:sz w:val="28"/>
                <w:szCs w:val="28"/>
              </w:rPr>
              <w:t>Навесной</w:t>
            </w:r>
            <w:proofErr w:type="spellEnd"/>
            <w:r w:rsidRPr="00A76BE3">
              <w:rPr>
                <w:rFonts w:ascii="PT Sans" w:hAnsi="PT Sans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6BE3">
              <w:rPr>
                <w:rFonts w:ascii="PT Sans" w:hAnsi="PT Sans"/>
                <w:b/>
                <w:bCs/>
                <w:sz w:val="28"/>
                <w:szCs w:val="28"/>
              </w:rPr>
              <w:t>культиватор</w:t>
            </w:r>
            <w:proofErr w:type="spellEnd"/>
            <w:r w:rsidRPr="00A76BE3">
              <w:rPr>
                <w:rFonts w:ascii="PT Sans" w:hAnsi="PT Sans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6BE3">
              <w:rPr>
                <w:rFonts w:ascii="PT Sans" w:hAnsi="PT Sans"/>
                <w:b/>
                <w:bCs/>
                <w:sz w:val="28"/>
                <w:szCs w:val="28"/>
              </w:rPr>
              <w:t>Unia</w:t>
            </w:r>
            <w:proofErr w:type="spellEnd"/>
            <w:r w:rsidRPr="00A76BE3">
              <w:rPr>
                <w:rFonts w:ascii="PT Sans" w:hAnsi="PT Sans"/>
                <w:b/>
                <w:bCs/>
                <w:sz w:val="28"/>
                <w:szCs w:val="28"/>
              </w:rPr>
              <w:t xml:space="preserve"> AU</w:t>
            </w:r>
          </w:p>
          <w:p w14:paraId="4A83A7D7" w14:textId="77777777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</w:p>
          <w:p w14:paraId="7635934D" w14:textId="77777777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</w:p>
          <w:p w14:paraId="205F108D" w14:textId="77777777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</w:p>
          <w:p w14:paraId="0690D940" w14:textId="77777777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</w:p>
          <w:p w14:paraId="424F1BAC" w14:textId="77777777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</w:p>
          <w:p w14:paraId="4D7FB0C2" w14:textId="46CB2B5B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  <w:r w:rsidRPr="00A76BE3">
              <w:rPr>
                <w:rFonts w:ascii="PT Sans" w:hAnsi="PT Sans"/>
                <w:sz w:val="24"/>
                <w:szCs w:val="24"/>
              </w:rPr>
              <w:fldChar w:fldCharType="begin"/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 xml:space="preserve"> 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INCLUDEPICTURE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 xml:space="preserve">  "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http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://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www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.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agro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-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masz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.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eu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/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img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/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agregat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_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uprawowy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_5.6.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jpg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 xml:space="preserve">" \* 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MERGEFORMATINET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 xml:space="preserve"> </w:instrText>
            </w:r>
            <w:r w:rsidRPr="00A76BE3">
              <w:rPr>
                <w:rFonts w:ascii="PT Sans" w:hAnsi="PT Sans"/>
                <w:sz w:val="24"/>
                <w:szCs w:val="24"/>
              </w:rPr>
              <w:fldChar w:fldCharType="separate"/>
            </w:r>
            <w:r w:rsidRPr="00A76BE3">
              <w:rPr>
                <w:rFonts w:ascii="PT Sans" w:hAnsi="PT Sans"/>
                <w:sz w:val="24"/>
                <w:szCs w:val="24"/>
              </w:rPr>
              <w:fldChar w:fldCharType="begin"/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 xml:space="preserve"> 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INCLUDEPICTURE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 xml:space="preserve">  "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http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://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www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.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agro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-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masz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.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eu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/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img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/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agregat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_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uprawowy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_5.6.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jpg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 xml:space="preserve">" \* 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MERGEFORMATINET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 xml:space="preserve"> </w:instrText>
            </w:r>
            <w:r w:rsidRPr="00A76BE3">
              <w:rPr>
                <w:rFonts w:ascii="PT Sans" w:hAnsi="PT Sans"/>
                <w:sz w:val="24"/>
                <w:szCs w:val="24"/>
              </w:rPr>
              <w:fldChar w:fldCharType="separate"/>
            </w:r>
            <w:r w:rsidRPr="00A76BE3">
              <w:rPr>
                <w:rFonts w:ascii="PT Sans" w:hAnsi="PT Sans"/>
                <w:sz w:val="24"/>
                <w:szCs w:val="24"/>
              </w:rPr>
              <w:fldChar w:fldCharType="begin"/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 xml:space="preserve"> 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INCLUDEPICTURE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 xml:space="preserve">  "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http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://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www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.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agro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-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masz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.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eu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/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img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/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agregat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_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uprawowy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>_5.6.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jpg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 xml:space="preserve">" \* </w:instrText>
            </w:r>
            <w:r w:rsidRPr="00A76BE3">
              <w:rPr>
                <w:rFonts w:ascii="PT Sans" w:hAnsi="PT Sans"/>
                <w:sz w:val="24"/>
                <w:szCs w:val="24"/>
              </w:rPr>
              <w:instrText>MERGEFORMATINET</w:instrTex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instrText xml:space="preserve"> </w:instrText>
            </w:r>
            <w:r w:rsidRPr="00A76BE3">
              <w:rPr>
                <w:rFonts w:ascii="PT Sans" w:hAnsi="PT Sans"/>
                <w:sz w:val="24"/>
                <w:szCs w:val="24"/>
              </w:rPr>
              <w:fldChar w:fldCharType="separate"/>
            </w:r>
            <w:r w:rsidRPr="00A76BE3">
              <w:rPr>
                <w:rFonts w:ascii="PT Sans" w:hAnsi="PT Sans"/>
                <w:sz w:val="24"/>
                <w:szCs w:val="24"/>
              </w:rPr>
              <w:pict w14:anchorId="2B5714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alt="Agregat uprawowy 5.0 i 5.6m" style="width:480pt;height:270pt">
                  <v:imagedata r:id="rId8" r:href="rId9"/>
                </v:shape>
              </w:pict>
            </w:r>
            <w:r w:rsidRPr="00A76BE3">
              <w:rPr>
                <w:rFonts w:ascii="PT Sans" w:hAnsi="PT Sans"/>
                <w:sz w:val="24"/>
                <w:szCs w:val="24"/>
              </w:rPr>
              <w:fldChar w:fldCharType="end"/>
            </w:r>
            <w:r w:rsidRPr="00A76BE3">
              <w:rPr>
                <w:rFonts w:ascii="PT Sans" w:hAnsi="PT Sans"/>
                <w:sz w:val="24"/>
                <w:szCs w:val="24"/>
              </w:rPr>
              <w:fldChar w:fldCharType="end"/>
            </w:r>
            <w:r w:rsidRPr="00A76BE3">
              <w:rPr>
                <w:rFonts w:ascii="PT Sans" w:hAnsi="PT Sans"/>
                <w:sz w:val="24"/>
                <w:szCs w:val="24"/>
              </w:rPr>
              <w:fldChar w:fldCharType="end"/>
            </w:r>
          </w:p>
          <w:p w14:paraId="371376F8" w14:textId="77777777" w:rsidR="00A76BE3" w:rsidRDefault="00A76BE3" w:rsidP="00A76BE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t xml:space="preserve">Навесные почвообрабатывающие агрегаты </w:t>
            </w:r>
            <w:r w:rsidRPr="00A76BE3">
              <w:rPr>
                <w:rFonts w:ascii="PT Sans" w:hAnsi="PT Sans"/>
                <w:sz w:val="24"/>
                <w:szCs w:val="24"/>
              </w:rPr>
              <w:t>AU</w: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t xml:space="preserve"> предназначены для предпосевной обработки на легких и средних почвах. Задачей агрегатов является разрыхление и выравнивание предварительно вспаханного верхнего слоя почвы, разбивание и крошение глыб, ссохшейся поверхности поля и уничтожение побегов сорняков. </w:t>
            </w:r>
          </w:p>
          <w:p w14:paraId="0C8A1E26" w14:textId="77777777" w:rsidR="00A76BE3" w:rsidRDefault="00A76BE3" w:rsidP="00A76BE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t xml:space="preserve">Работа агрегата </w:t>
            </w:r>
            <w:r w:rsidRPr="00A76BE3">
              <w:rPr>
                <w:rFonts w:ascii="PT Sans" w:hAnsi="PT Sans"/>
                <w:sz w:val="24"/>
                <w:szCs w:val="24"/>
              </w:rPr>
              <w:t>AU</w:t>
            </w: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t xml:space="preserve"> за один либо за два прохода по полю заменяет собой выравнивание, многократное культивирование и боронование различными почвообрабатывающими машинами.</w:t>
            </w:r>
          </w:p>
          <w:p w14:paraId="5FD1EFD1" w14:textId="00C7D02E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A76BE3">
              <w:rPr>
                <w:rFonts w:ascii="PT Sans" w:hAnsi="PT Sans"/>
                <w:sz w:val="24"/>
                <w:szCs w:val="24"/>
                <w:lang w:val="ru-RU"/>
              </w:rPr>
              <w:t xml:space="preserve">  Регулировка глубины производится при помощи переднего вала. Рабочая ширина от 3,6 до 5,6 метра.  </w:t>
            </w:r>
          </w:p>
          <w:p w14:paraId="13EA152C" w14:textId="77777777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  <w:lang w:val="ru-RU"/>
              </w:rPr>
            </w:pPr>
          </w:p>
          <w:p w14:paraId="2C6E9A9C" w14:textId="78783152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Стандартно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все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агрегаты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складываются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гидравлически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для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транспортировки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 xml:space="preserve"> и </w:t>
            </w: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оснащены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зубьями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типа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 xml:space="preserve"> SU (35x10 </w:t>
            </w: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мм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>) с</w:t>
            </w:r>
            <w:r w:rsidRPr="00A76BE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плавной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регулировкой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глубины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работы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до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 xml:space="preserve"> 12 </w:t>
            </w:r>
            <w:proofErr w:type="spellStart"/>
            <w:r w:rsidRPr="00A76BE3">
              <w:rPr>
                <w:rFonts w:ascii="PT Sans" w:hAnsi="PT Sans"/>
                <w:sz w:val="24"/>
                <w:szCs w:val="24"/>
              </w:rPr>
              <w:t>см</w:t>
            </w:r>
            <w:proofErr w:type="spellEnd"/>
            <w:r w:rsidRPr="00A76BE3">
              <w:rPr>
                <w:rFonts w:ascii="PT Sans" w:hAnsi="PT Sans"/>
                <w:sz w:val="24"/>
                <w:szCs w:val="24"/>
              </w:rPr>
              <w:t>.</w:t>
            </w:r>
          </w:p>
          <w:tbl>
            <w:tblPr>
              <w:tblW w:w="10350" w:type="dxa"/>
              <w:tblLayout w:type="fixed"/>
              <w:tblLook w:val="04A0" w:firstRow="1" w:lastRow="0" w:firstColumn="1" w:lastColumn="0" w:noHBand="0" w:noVBand="1"/>
            </w:tblPr>
            <w:tblGrid>
              <w:gridCol w:w="3816"/>
              <w:gridCol w:w="1085"/>
              <w:gridCol w:w="1300"/>
              <w:gridCol w:w="1475"/>
              <w:gridCol w:w="1584"/>
              <w:gridCol w:w="1090"/>
            </w:tblGrid>
            <w:tr w:rsidR="00A76BE3" w:rsidRPr="00A76BE3" w14:paraId="096E74E3" w14:textId="77777777" w:rsidTr="003606F7">
              <w:trPr>
                <w:cantSplit/>
              </w:trPr>
              <w:tc>
                <w:tcPr>
                  <w:tcW w:w="10350" w:type="dxa"/>
                  <w:gridSpan w:val="6"/>
                  <w:vAlign w:val="center"/>
                </w:tcPr>
                <w:p w14:paraId="5964860E" w14:textId="77777777" w:rsidR="00A76BE3" w:rsidRPr="00A76BE3" w:rsidRDefault="00A76BE3" w:rsidP="00A76BE3">
                  <w:pPr>
                    <w:pStyle w:val="a3"/>
                    <w:framePr w:hSpace="180" w:wrap="around" w:vAnchor="text" w:hAnchor="page" w:x="1574" w:y="-1730"/>
                    <w:ind w:left="720"/>
                    <w:jc w:val="both"/>
                    <w:rPr>
                      <w:rFonts w:ascii="PT Sans" w:hAnsi="PT Sans"/>
                      <w:sz w:val="24"/>
                      <w:szCs w:val="24"/>
                    </w:rPr>
                  </w:pPr>
                </w:p>
                <w:p w14:paraId="48DE8A38" w14:textId="29B35C71" w:rsidR="00A76BE3" w:rsidRPr="00A76BE3" w:rsidRDefault="00A76BE3" w:rsidP="00A76BE3">
                  <w:pPr>
                    <w:framePr w:hSpace="180" w:wrap="around" w:vAnchor="text" w:hAnchor="page" w:x="1574" w:y="-1730"/>
                    <w:jc w:val="both"/>
                    <w:rPr>
                      <w:rFonts w:ascii="PT Sans" w:hAnsi="PT Sans"/>
                      <w:sz w:val="24"/>
                      <w:szCs w:val="24"/>
                    </w:rPr>
                  </w:pP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Стандартное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:</w:t>
                  </w:r>
                </w:p>
                <w:p w14:paraId="60EE28B6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jc w:val="both"/>
                    <w:rPr>
                      <w:rFonts w:ascii="PT Sans" w:hAnsi="PT Sans"/>
                      <w:sz w:val="24"/>
                      <w:szCs w:val="24"/>
                    </w:rPr>
                  </w:pPr>
                </w:p>
                <w:p w14:paraId="780CA06F" w14:textId="77777777" w:rsidR="00A76BE3" w:rsidRDefault="00A76BE3" w:rsidP="00A76BE3">
                  <w:pPr>
                    <w:pStyle w:val="a3"/>
                    <w:framePr w:hSpace="180" w:wrap="around" w:vAnchor="text" w:hAnchor="page" w:x="1574" w:y="-1730"/>
                    <w:numPr>
                      <w:ilvl w:val="0"/>
                      <w:numId w:val="43"/>
                    </w:numPr>
                    <w:rPr>
                      <w:rFonts w:ascii="PT Sans" w:hAnsi="PT Sans"/>
                      <w:sz w:val="24"/>
                      <w:szCs w:val="24"/>
                    </w:rPr>
                  </w:pP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Рыхлители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следов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колес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трактора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плавной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регулировкой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глубины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ширины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, </w:t>
                  </w:r>
                </w:p>
                <w:p w14:paraId="1C695878" w14:textId="0611E862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  <w:lang w:val="ru-RU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t xml:space="preserve">а также с пружинной защитой сошника. </w:t>
                  </w:r>
                </w:p>
                <w:p w14:paraId="1073AA12" w14:textId="77777777" w:rsidR="00A76BE3" w:rsidRPr="00A76BE3" w:rsidRDefault="00A76BE3" w:rsidP="00A76BE3">
                  <w:pPr>
                    <w:pStyle w:val="a3"/>
                    <w:framePr w:hSpace="180" w:wrap="around" w:vAnchor="text" w:hAnchor="page" w:x="1574" w:y="-1730"/>
                    <w:numPr>
                      <w:ilvl w:val="0"/>
                      <w:numId w:val="43"/>
                    </w:numPr>
                    <w:rPr>
                      <w:rFonts w:ascii="PT Sans" w:hAnsi="PT Sans"/>
                      <w:sz w:val="24"/>
                      <w:szCs w:val="24"/>
                    </w:rPr>
                  </w:pP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Передний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струнный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вал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Ø320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мм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Установлен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на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подшипниках</w:t>
                  </w:r>
                  <w:proofErr w:type="spellEnd"/>
                </w:p>
                <w:p w14:paraId="08720C03" w14:textId="77777777" w:rsidR="00A76BE3" w:rsidRDefault="00A76BE3" w:rsidP="00A76BE3">
                  <w:pPr>
                    <w:pStyle w:val="a3"/>
                    <w:framePr w:hSpace="180" w:wrap="around" w:vAnchor="text" w:hAnchor="page" w:x="1574" w:y="-1730"/>
                    <w:numPr>
                      <w:ilvl w:val="0"/>
                      <w:numId w:val="43"/>
                    </w:numPr>
                    <w:rPr>
                      <w:rFonts w:ascii="PT Sans" w:hAnsi="PT Sans"/>
                      <w:sz w:val="24"/>
                      <w:szCs w:val="24"/>
                    </w:rPr>
                  </w:pP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Четыре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ряда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пружинных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зубьев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SU (35 x10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мм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) с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плавной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регулировкой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глубины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</w:p>
                <w:p w14:paraId="40502A0A" w14:textId="3453A873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работы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от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0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до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12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см</w:t>
                  </w:r>
                  <w:proofErr w:type="spellEnd"/>
                </w:p>
                <w:p w14:paraId="5E698FA2" w14:textId="77777777" w:rsidR="00A76BE3" w:rsidRPr="00A76BE3" w:rsidRDefault="00A76BE3" w:rsidP="00A76BE3">
                  <w:pPr>
                    <w:pStyle w:val="a3"/>
                    <w:framePr w:hSpace="180" w:wrap="around" w:vAnchor="text" w:hAnchor="page" w:x="1574" w:y="-1730"/>
                    <w:numPr>
                      <w:ilvl w:val="0"/>
                      <w:numId w:val="43"/>
                    </w:numPr>
                    <w:rPr>
                      <w:rFonts w:ascii="PT Sans" w:hAnsi="PT Sans"/>
                      <w:sz w:val="24"/>
                      <w:szCs w:val="24"/>
                    </w:rPr>
                  </w:pP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Секция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рыхления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уплотнения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два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ряда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валов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Ø320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мм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возможностью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регулировки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lastRenderedPageBreak/>
                    <w:t>прижима</w:t>
                  </w:r>
                  <w:proofErr w:type="spellEnd"/>
                </w:p>
                <w:p w14:paraId="12B81711" w14:textId="77777777" w:rsidR="00A76BE3" w:rsidRPr="00A76BE3" w:rsidRDefault="00A76BE3" w:rsidP="00A76BE3">
                  <w:pPr>
                    <w:pStyle w:val="a3"/>
                    <w:framePr w:hSpace="180" w:wrap="around" w:vAnchor="text" w:hAnchor="page" w:x="1574" w:y="-1730"/>
                    <w:numPr>
                      <w:ilvl w:val="0"/>
                      <w:numId w:val="43"/>
                    </w:numPr>
                    <w:rPr>
                      <w:rFonts w:ascii="PT Sans" w:hAnsi="PT Sans"/>
                      <w:sz w:val="24"/>
                      <w:szCs w:val="24"/>
                    </w:rPr>
                  </w:pP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Гидравлический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перевод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транспортное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положение</w:t>
                  </w:r>
                  <w:proofErr w:type="spellEnd"/>
                </w:p>
                <w:p w14:paraId="3B599927" w14:textId="77777777" w:rsidR="00A76BE3" w:rsidRPr="00A76BE3" w:rsidRDefault="00A76BE3" w:rsidP="00A76BE3">
                  <w:pPr>
                    <w:pStyle w:val="a3"/>
                    <w:framePr w:hSpace="180" w:wrap="around" w:vAnchor="text" w:hAnchor="page" w:x="1574" w:y="-1730"/>
                    <w:numPr>
                      <w:ilvl w:val="0"/>
                      <w:numId w:val="43"/>
                    </w:numPr>
                    <w:rPr>
                      <w:rFonts w:ascii="PT Sans" w:hAnsi="PT Sans"/>
                      <w:sz w:val="24"/>
                      <w:szCs w:val="24"/>
                    </w:rPr>
                  </w:pP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Автоматическая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сцепка</w:t>
                  </w:r>
                  <w:proofErr w:type="spellEnd"/>
                </w:p>
                <w:p w14:paraId="77554CEC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</w:p>
                <w:p w14:paraId="1E74FF2F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</w:p>
              </w:tc>
            </w:tr>
            <w:tr w:rsidR="00A76BE3" w:rsidRPr="00A76BE3" w14:paraId="5F541711" w14:textId="77777777" w:rsidTr="003606F7">
              <w:trPr>
                <w:gridAfter w:val="1"/>
                <w:wAfter w:w="1090" w:type="dxa"/>
              </w:trPr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6CE87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lastRenderedPageBreak/>
                    <w:t>Тип</w:t>
                  </w:r>
                  <w:proofErr w:type="spellEnd"/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ADF55F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AU 3,6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AB1FBF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AU 4,2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D9AE3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AU 5,0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5BA84B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AU 5,6 </w:t>
                  </w:r>
                </w:p>
              </w:tc>
            </w:tr>
            <w:tr w:rsidR="00A76BE3" w:rsidRPr="00A76BE3" w14:paraId="110DA0DF" w14:textId="77777777" w:rsidTr="003606F7">
              <w:trPr>
                <w:gridAfter w:val="1"/>
                <w:wAfter w:w="1090" w:type="dxa"/>
              </w:trPr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05CE81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Рабочая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ширина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, м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CFF0D8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578156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09852E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46ED62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5,6</w:t>
                  </w:r>
                </w:p>
              </w:tc>
            </w:tr>
            <w:tr w:rsidR="00A76BE3" w:rsidRPr="00A76BE3" w14:paraId="4224F20A" w14:textId="77777777" w:rsidTr="003606F7">
              <w:trPr>
                <w:gridAfter w:val="1"/>
                <w:wAfter w:w="1090" w:type="dxa"/>
              </w:trPr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E13D70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Масса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кг</w:t>
                  </w:r>
                  <w:proofErr w:type="spellEnd"/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FED4E5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1150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3A1B8D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1300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3FB935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1550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B0D695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1640</w:t>
                  </w:r>
                </w:p>
              </w:tc>
            </w:tr>
            <w:tr w:rsidR="00A76BE3" w:rsidRPr="00A76BE3" w14:paraId="4A905FFA" w14:textId="77777777" w:rsidTr="003606F7">
              <w:trPr>
                <w:gridAfter w:val="1"/>
                <w:wAfter w:w="1090" w:type="dxa"/>
              </w:trPr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66304B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Требуемая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мощность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л.с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576BBC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85-95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CCF7DF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95-115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DE10E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110-140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FB504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120-160</w:t>
                  </w:r>
                </w:p>
              </w:tc>
            </w:tr>
            <w:tr w:rsidR="00A76BE3" w:rsidRPr="00A76BE3" w14:paraId="58B37D31" w14:textId="77777777" w:rsidTr="003606F7">
              <w:trPr>
                <w:gridAfter w:val="1"/>
                <w:wAfter w:w="1090" w:type="dxa"/>
                <w:trHeight w:val="70"/>
              </w:trPr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BEC7AC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Количеств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зубьев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шт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EE0C1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1530E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DC4588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645F93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56</w:t>
                  </w:r>
                </w:p>
              </w:tc>
            </w:tr>
            <w:tr w:rsidR="00A76BE3" w:rsidRPr="00A76BE3" w14:paraId="3396C624" w14:textId="77777777" w:rsidTr="003606F7">
              <w:trPr>
                <w:gridAfter w:val="1"/>
                <w:wAfter w:w="1090" w:type="dxa"/>
                <w:trHeight w:val="70"/>
              </w:trPr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6A520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Производительность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Га</w:t>
                  </w:r>
                  <w:proofErr w:type="spellEnd"/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/ч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89C525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2,0-4,0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CF47C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2,9-5,0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1BFCEE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3,5-6,1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32608" w14:textId="77777777" w:rsidR="00A76BE3" w:rsidRPr="00A76BE3" w:rsidRDefault="00A76BE3" w:rsidP="00A76BE3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</w:rPr>
                  </w:pPr>
                  <w:r w:rsidRPr="00A76BE3">
                    <w:rPr>
                      <w:rFonts w:ascii="PT Sans" w:hAnsi="PT Sans"/>
                      <w:sz w:val="24"/>
                      <w:szCs w:val="24"/>
                    </w:rPr>
                    <w:t>4,1-7,2</w:t>
                  </w:r>
                </w:p>
              </w:tc>
            </w:tr>
          </w:tbl>
          <w:p w14:paraId="3A3C26A0" w14:textId="77777777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</w:p>
          <w:p w14:paraId="30A28FE8" w14:textId="5CB12129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  <w:r w:rsidRPr="00A76BE3">
              <w:rPr>
                <w:rFonts w:ascii="PT Sans" w:hAnsi="PT Sans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5F08C171" wp14:editId="7BCADDE8">
                  <wp:simplePos x="0" y="0"/>
                  <wp:positionH relativeFrom="column">
                    <wp:posOffset>2942590</wp:posOffset>
                  </wp:positionH>
                  <wp:positionV relativeFrom="paragraph">
                    <wp:posOffset>146050</wp:posOffset>
                  </wp:positionV>
                  <wp:extent cx="2705100" cy="202692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448" y="21316"/>
                      <wp:lineTo x="21448" y="0"/>
                      <wp:lineTo x="0" y="0"/>
                    </wp:wrapPolygon>
                  </wp:wrapTight>
                  <wp:docPr id="7" name="Рисунок 7" descr="agregat_uprawowy_au_56m_img_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agregat_uprawowy_au_56m_img_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779191" w14:textId="4143AF84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  <w:r w:rsidRPr="00A76BE3">
              <w:rPr>
                <w:rFonts w:ascii="PT Sans" w:hAnsi="PT Sans"/>
                <w:sz w:val="24"/>
                <w:szCs w:val="24"/>
              </w:rPr>
              <w:drawing>
                <wp:inline distT="0" distB="0" distL="0" distR="0" wp14:anchorId="3594435A" wp14:editId="784BDCCB">
                  <wp:extent cx="2717745" cy="2040255"/>
                  <wp:effectExtent l="0" t="0" r="6985" b="0"/>
                  <wp:docPr id="2" name="Рисунок 2" descr="agregat_uprawowy_au_56m_img_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agregat_uprawowy_au_56m_img_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585" cy="2044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186328" w14:textId="667C8002" w:rsid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</w:p>
          <w:p w14:paraId="5147BBEB" w14:textId="4801157D" w:rsidR="00A76BE3" w:rsidRDefault="00A76BE3" w:rsidP="00A76BE3">
            <w:pPr>
              <w:rPr>
                <w:rFonts w:ascii="PT Sans" w:hAnsi="PT Sans"/>
                <w:sz w:val="24"/>
                <w:szCs w:val="24"/>
              </w:rPr>
            </w:pPr>
          </w:p>
          <w:p w14:paraId="6CA2448F" w14:textId="668FE223" w:rsidR="00A76BE3" w:rsidRPr="00A76BE3" w:rsidRDefault="00A76BE3" w:rsidP="00A76BE3">
            <w:pPr>
              <w:jc w:val="center"/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</w:pPr>
            <w:r w:rsidRPr="00A76BE3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 xml:space="preserve">Актуальная цена на сайте </w:t>
            </w:r>
            <w:proofErr w:type="spellStart"/>
            <w:proofErr w:type="gramStart"/>
            <w:r w:rsidRPr="00A76BE3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>центрпольскойтехники.рф</w:t>
            </w:r>
            <w:proofErr w:type="spellEnd"/>
            <w:proofErr w:type="gramEnd"/>
          </w:p>
          <w:p w14:paraId="4FA0DC8F" w14:textId="16D4DAB1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  <w:lang w:val="ru-RU"/>
              </w:rPr>
            </w:pPr>
          </w:p>
          <w:p w14:paraId="185E0E09" w14:textId="77777777" w:rsidR="00A76BE3" w:rsidRPr="00A76BE3" w:rsidRDefault="00A76BE3" w:rsidP="00A76BE3">
            <w:pPr>
              <w:rPr>
                <w:rFonts w:ascii="PT Sans" w:hAnsi="PT Sans"/>
                <w:sz w:val="24"/>
                <w:szCs w:val="24"/>
                <w:lang w:val="ru-RU"/>
              </w:rPr>
            </w:pPr>
          </w:p>
        </w:tc>
      </w:tr>
    </w:tbl>
    <w:p w14:paraId="2CE264E7" w14:textId="1DE8EFF8" w:rsidR="00697AE9" w:rsidRPr="00A76BE3" w:rsidRDefault="00697AE9" w:rsidP="00A76BE3">
      <w:pPr>
        <w:rPr>
          <w:rFonts w:ascii="PT Sans" w:hAnsi="PT Sans"/>
          <w:lang w:val="ru-RU"/>
        </w:rPr>
      </w:pPr>
    </w:p>
    <w:sectPr w:rsidR="00697AE9" w:rsidRPr="00A76BE3" w:rsidSect="003246F4">
      <w:headerReference w:type="default" r:id="rId12"/>
      <w:type w:val="continuous"/>
      <w:pgSz w:w="11910" w:h="16840"/>
      <w:pgMar w:top="397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0D12" w14:textId="77777777" w:rsidR="00C81510" w:rsidRDefault="00C81510" w:rsidP="00BD4A52">
      <w:r>
        <w:separator/>
      </w:r>
    </w:p>
  </w:endnote>
  <w:endnote w:type="continuationSeparator" w:id="0">
    <w:p w14:paraId="57A52EA4" w14:textId="77777777" w:rsidR="00C81510" w:rsidRDefault="00C81510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66F75" w14:textId="77777777" w:rsidR="00C81510" w:rsidRDefault="00C81510" w:rsidP="00BD4A52">
      <w:r>
        <w:separator/>
      </w:r>
    </w:p>
  </w:footnote>
  <w:footnote w:type="continuationSeparator" w:id="0">
    <w:p w14:paraId="77AAC5BE" w14:textId="77777777" w:rsidR="00C81510" w:rsidRDefault="00C81510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848"/>
    <w:multiLevelType w:val="multilevel"/>
    <w:tmpl w:val="A6B2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10C16"/>
    <w:multiLevelType w:val="multilevel"/>
    <w:tmpl w:val="9F2E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15B4"/>
    <w:multiLevelType w:val="hybridMultilevel"/>
    <w:tmpl w:val="EC46E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968"/>
    <w:multiLevelType w:val="hybridMultilevel"/>
    <w:tmpl w:val="B444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9306D"/>
    <w:multiLevelType w:val="multilevel"/>
    <w:tmpl w:val="048E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D504B"/>
    <w:multiLevelType w:val="hybridMultilevel"/>
    <w:tmpl w:val="3850B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632A"/>
    <w:multiLevelType w:val="multilevel"/>
    <w:tmpl w:val="2482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02E9A"/>
    <w:multiLevelType w:val="multilevel"/>
    <w:tmpl w:val="F54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64331"/>
    <w:multiLevelType w:val="multilevel"/>
    <w:tmpl w:val="020E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7297C"/>
    <w:multiLevelType w:val="multilevel"/>
    <w:tmpl w:val="8170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225A4"/>
    <w:multiLevelType w:val="multilevel"/>
    <w:tmpl w:val="77E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B654AF"/>
    <w:multiLevelType w:val="hybridMultilevel"/>
    <w:tmpl w:val="2BDE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515D3"/>
    <w:multiLevelType w:val="multilevel"/>
    <w:tmpl w:val="012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6604FF"/>
    <w:multiLevelType w:val="multilevel"/>
    <w:tmpl w:val="9570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B332D7"/>
    <w:multiLevelType w:val="multilevel"/>
    <w:tmpl w:val="1D10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F4F4C"/>
    <w:multiLevelType w:val="multilevel"/>
    <w:tmpl w:val="9A96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83F86"/>
    <w:multiLevelType w:val="multilevel"/>
    <w:tmpl w:val="8A3A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9478F8"/>
    <w:multiLevelType w:val="multilevel"/>
    <w:tmpl w:val="3A5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B8392D"/>
    <w:multiLevelType w:val="hybridMultilevel"/>
    <w:tmpl w:val="8380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24F08"/>
    <w:multiLevelType w:val="multilevel"/>
    <w:tmpl w:val="7BAC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BF185B"/>
    <w:multiLevelType w:val="multilevel"/>
    <w:tmpl w:val="3F64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8B7A3E"/>
    <w:multiLevelType w:val="multilevel"/>
    <w:tmpl w:val="FF8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A304E"/>
    <w:multiLevelType w:val="multilevel"/>
    <w:tmpl w:val="AD12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5654D"/>
    <w:multiLevelType w:val="multilevel"/>
    <w:tmpl w:val="06DA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C51A34"/>
    <w:multiLevelType w:val="multilevel"/>
    <w:tmpl w:val="C93A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90038C"/>
    <w:multiLevelType w:val="multilevel"/>
    <w:tmpl w:val="6DE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2F41A8"/>
    <w:multiLevelType w:val="multilevel"/>
    <w:tmpl w:val="2E1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1C114D"/>
    <w:multiLevelType w:val="multilevel"/>
    <w:tmpl w:val="E328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FC0C99"/>
    <w:multiLevelType w:val="multilevel"/>
    <w:tmpl w:val="146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DE7FD3"/>
    <w:multiLevelType w:val="multilevel"/>
    <w:tmpl w:val="077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B9181E"/>
    <w:multiLevelType w:val="hybridMultilevel"/>
    <w:tmpl w:val="F4F02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244E9"/>
    <w:multiLevelType w:val="hybridMultilevel"/>
    <w:tmpl w:val="E4D8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80439"/>
    <w:multiLevelType w:val="multilevel"/>
    <w:tmpl w:val="3F2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5E3BBE"/>
    <w:multiLevelType w:val="multilevel"/>
    <w:tmpl w:val="3ACC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5E0CA3"/>
    <w:multiLevelType w:val="hybridMultilevel"/>
    <w:tmpl w:val="D1868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B336A"/>
    <w:multiLevelType w:val="hybridMultilevel"/>
    <w:tmpl w:val="2864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207D9"/>
    <w:multiLevelType w:val="multilevel"/>
    <w:tmpl w:val="72CE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374B5B"/>
    <w:multiLevelType w:val="multilevel"/>
    <w:tmpl w:val="F0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5A30CE"/>
    <w:multiLevelType w:val="multilevel"/>
    <w:tmpl w:val="2CE2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E63CF9"/>
    <w:multiLevelType w:val="multilevel"/>
    <w:tmpl w:val="A40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AB00AF"/>
    <w:multiLevelType w:val="multilevel"/>
    <w:tmpl w:val="F1A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47729F"/>
    <w:multiLevelType w:val="multilevel"/>
    <w:tmpl w:val="2C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7256">
    <w:abstractNumId w:val="38"/>
  </w:num>
  <w:num w:numId="2" w16cid:durableId="574709308">
    <w:abstractNumId w:val="22"/>
  </w:num>
  <w:num w:numId="3" w16cid:durableId="673846492">
    <w:abstractNumId w:val="42"/>
  </w:num>
  <w:num w:numId="4" w16cid:durableId="1534810234">
    <w:abstractNumId w:val="3"/>
  </w:num>
  <w:num w:numId="5" w16cid:durableId="652176517">
    <w:abstractNumId w:val="12"/>
  </w:num>
  <w:num w:numId="6" w16cid:durableId="1947732424">
    <w:abstractNumId w:val="1"/>
  </w:num>
  <w:num w:numId="7" w16cid:durableId="1261135880">
    <w:abstractNumId w:val="7"/>
  </w:num>
  <w:num w:numId="8" w16cid:durableId="1515608311">
    <w:abstractNumId w:val="27"/>
  </w:num>
  <w:num w:numId="9" w16cid:durableId="787816635">
    <w:abstractNumId w:val="35"/>
  </w:num>
  <w:num w:numId="10" w16cid:durableId="866723620">
    <w:abstractNumId w:val="32"/>
  </w:num>
  <w:num w:numId="11" w16cid:durableId="674499651">
    <w:abstractNumId w:val="28"/>
  </w:num>
  <w:num w:numId="12" w16cid:durableId="143469947">
    <w:abstractNumId w:val="21"/>
  </w:num>
  <w:num w:numId="13" w16cid:durableId="2106413021">
    <w:abstractNumId w:val="33"/>
  </w:num>
  <w:num w:numId="14" w16cid:durableId="1931742852">
    <w:abstractNumId w:val="40"/>
  </w:num>
  <w:num w:numId="15" w16cid:durableId="258680535">
    <w:abstractNumId w:val="15"/>
  </w:num>
  <w:num w:numId="16" w16cid:durableId="965238752">
    <w:abstractNumId w:val="39"/>
  </w:num>
  <w:num w:numId="17" w16cid:durableId="2015843480">
    <w:abstractNumId w:val="11"/>
  </w:num>
  <w:num w:numId="18" w16cid:durableId="1155103448">
    <w:abstractNumId w:val="2"/>
  </w:num>
  <w:num w:numId="19" w16cid:durableId="934094262">
    <w:abstractNumId w:val="34"/>
  </w:num>
  <w:num w:numId="20" w16cid:durableId="1704600775">
    <w:abstractNumId w:val="17"/>
  </w:num>
  <w:num w:numId="21" w16cid:durableId="628510599">
    <w:abstractNumId w:val="26"/>
  </w:num>
  <w:num w:numId="22" w16cid:durableId="881597860">
    <w:abstractNumId w:val="41"/>
  </w:num>
  <w:num w:numId="23" w16cid:durableId="1437404569">
    <w:abstractNumId w:val="13"/>
  </w:num>
  <w:num w:numId="24" w16cid:durableId="1993867753">
    <w:abstractNumId w:val="16"/>
  </w:num>
  <w:num w:numId="25" w16cid:durableId="2029286167">
    <w:abstractNumId w:val="0"/>
  </w:num>
  <w:num w:numId="26" w16cid:durableId="400568394">
    <w:abstractNumId w:val="4"/>
  </w:num>
  <w:num w:numId="27" w16cid:durableId="1493713077">
    <w:abstractNumId w:val="19"/>
  </w:num>
  <w:num w:numId="28" w16cid:durableId="491603509">
    <w:abstractNumId w:val="9"/>
  </w:num>
  <w:num w:numId="29" w16cid:durableId="1385179098">
    <w:abstractNumId w:val="23"/>
  </w:num>
  <w:num w:numId="30" w16cid:durableId="481627062">
    <w:abstractNumId w:val="20"/>
  </w:num>
  <w:num w:numId="31" w16cid:durableId="1413769877">
    <w:abstractNumId w:val="24"/>
  </w:num>
  <w:num w:numId="32" w16cid:durableId="300158938">
    <w:abstractNumId w:val="25"/>
  </w:num>
  <w:num w:numId="33" w16cid:durableId="536234561">
    <w:abstractNumId w:val="36"/>
  </w:num>
  <w:num w:numId="34" w16cid:durableId="1583176239">
    <w:abstractNumId w:val="5"/>
  </w:num>
  <w:num w:numId="35" w16cid:durableId="1827277765">
    <w:abstractNumId w:val="29"/>
  </w:num>
  <w:num w:numId="36" w16cid:durableId="1072236985">
    <w:abstractNumId w:val="30"/>
  </w:num>
  <w:num w:numId="37" w16cid:durableId="700742529">
    <w:abstractNumId w:val="6"/>
  </w:num>
  <w:num w:numId="38" w16cid:durableId="121309538">
    <w:abstractNumId w:val="14"/>
  </w:num>
  <w:num w:numId="39" w16cid:durableId="803935871">
    <w:abstractNumId w:val="10"/>
  </w:num>
  <w:num w:numId="40" w16cid:durableId="1421219050">
    <w:abstractNumId w:val="8"/>
  </w:num>
  <w:num w:numId="41" w16cid:durableId="108281581">
    <w:abstractNumId w:val="37"/>
  </w:num>
  <w:num w:numId="42" w16cid:durableId="2093772731">
    <w:abstractNumId w:val="18"/>
  </w:num>
  <w:num w:numId="43" w16cid:durableId="9815426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D68B3"/>
    <w:rsid w:val="002215FE"/>
    <w:rsid w:val="00233795"/>
    <w:rsid w:val="00234365"/>
    <w:rsid w:val="002843D8"/>
    <w:rsid w:val="002D6856"/>
    <w:rsid w:val="003034E4"/>
    <w:rsid w:val="003072EA"/>
    <w:rsid w:val="003246F4"/>
    <w:rsid w:val="00394083"/>
    <w:rsid w:val="003D645B"/>
    <w:rsid w:val="00417D92"/>
    <w:rsid w:val="004A53BC"/>
    <w:rsid w:val="005B7FD1"/>
    <w:rsid w:val="00613ACF"/>
    <w:rsid w:val="00697AE9"/>
    <w:rsid w:val="006A4052"/>
    <w:rsid w:val="006D6A43"/>
    <w:rsid w:val="00732E29"/>
    <w:rsid w:val="0073597F"/>
    <w:rsid w:val="007B7FEC"/>
    <w:rsid w:val="007D7DEE"/>
    <w:rsid w:val="00812A1E"/>
    <w:rsid w:val="008376B1"/>
    <w:rsid w:val="008836B5"/>
    <w:rsid w:val="008C6078"/>
    <w:rsid w:val="008E293D"/>
    <w:rsid w:val="009C34A3"/>
    <w:rsid w:val="009E4AA4"/>
    <w:rsid w:val="00A1119B"/>
    <w:rsid w:val="00A47251"/>
    <w:rsid w:val="00A64E59"/>
    <w:rsid w:val="00A65587"/>
    <w:rsid w:val="00A76BE3"/>
    <w:rsid w:val="00A87FB9"/>
    <w:rsid w:val="00B260F0"/>
    <w:rsid w:val="00B51F94"/>
    <w:rsid w:val="00BA0042"/>
    <w:rsid w:val="00BD2F5B"/>
    <w:rsid w:val="00BD4A52"/>
    <w:rsid w:val="00BF1173"/>
    <w:rsid w:val="00C006C1"/>
    <w:rsid w:val="00C007C6"/>
    <w:rsid w:val="00C234B2"/>
    <w:rsid w:val="00C47E48"/>
    <w:rsid w:val="00C81510"/>
    <w:rsid w:val="00C86FFA"/>
    <w:rsid w:val="00CC14C3"/>
    <w:rsid w:val="00DA5161"/>
    <w:rsid w:val="00DF22EB"/>
    <w:rsid w:val="00E254AB"/>
    <w:rsid w:val="00E31F9E"/>
    <w:rsid w:val="00E46E93"/>
    <w:rsid w:val="00E71965"/>
    <w:rsid w:val="00EC3D07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semiHidden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agro-masz.eu/img/agregat_uprawowy_5.6.jp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2022-10-13T09:47:00Z</dcterms:created>
  <dcterms:modified xsi:type="dcterms:W3CDTF">2022-10-13T09:47:00Z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