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115B" w14:textId="5BBC7D71" w:rsidR="00952B82" w:rsidRPr="00384395" w:rsidRDefault="00952B82" w:rsidP="00952B82">
      <w:pPr>
        <w:jc w:val="center"/>
        <w:rPr>
          <w:rFonts w:ascii="PT Sans" w:hAnsi="PT Sans"/>
          <w:b/>
          <w:bCs/>
          <w:kern w:val="28"/>
          <w:sz w:val="24"/>
          <w:szCs w:val="24"/>
          <w:lang w:val="ru-RU" w:eastAsia="x-none"/>
        </w:rPr>
      </w:pPr>
    </w:p>
    <w:p w14:paraId="569DD911" w14:textId="41676790" w:rsidR="0057648A" w:rsidRPr="00384395" w:rsidRDefault="00384395" w:rsidP="0057648A">
      <w:pPr>
        <w:shd w:val="clear" w:color="auto" w:fill="FFFFFF"/>
        <w:spacing w:before="100" w:beforeAutospacing="1" w:after="100" w:afterAutospacing="1"/>
        <w:jc w:val="center"/>
        <w:rPr>
          <w:rFonts w:ascii="PT Sans" w:hAnsi="PT Sans"/>
          <w:b/>
          <w:bCs/>
          <w:noProof/>
          <w:sz w:val="28"/>
          <w:szCs w:val="28"/>
        </w:rPr>
      </w:pPr>
      <w:r w:rsidRPr="00384395">
        <w:rPr>
          <w:rFonts w:ascii="PT Sans" w:hAnsi="PT Sans"/>
          <w:b/>
          <w:bCs/>
          <w:noProof/>
          <w:sz w:val="28"/>
          <w:szCs w:val="28"/>
          <w:lang w:val="ru-RU"/>
        </w:rPr>
        <w:t>Пневматический подсеиватель трав Agro-Masz SP 230</w:t>
      </w:r>
      <w:r w:rsidRPr="00384395">
        <w:rPr>
          <w:rFonts w:ascii="PT Sans" w:hAnsi="PT Sans"/>
          <w:b/>
          <w:bCs/>
          <w:noProof/>
          <w:sz w:val="28"/>
          <w:szCs w:val="28"/>
          <w:lang w:val="ru-RU"/>
        </w:rPr>
        <w:br/>
      </w:r>
      <w:r w:rsidRPr="00384395">
        <w:rPr>
          <w:rFonts w:ascii="PT Sans" w:hAnsi="PT Sans"/>
          <w:b/>
          <w:bCs/>
          <w:noProof/>
          <w:sz w:val="28"/>
          <w:szCs w:val="28"/>
          <w:lang w:val="ru-RU"/>
        </w:rPr>
        <w:t xml:space="preserve"> (контроль скорости от копирующего колеса)</w:t>
      </w:r>
    </w:p>
    <w:p w14:paraId="36FCE298" w14:textId="62DE291B" w:rsidR="00384395" w:rsidRPr="00384395" w:rsidRDefault="00384395" w:rsidP="0057648A">
      <w:pPr>
        <w:shd w:val="clear" w:color="auto" w:fill="FFFFFF"/>
        <w:spacing w:before="100" w:beforeAutospacing="1" w:after="100" w:afterAutospacing="1"/>
        <w:jc w:val="center"/>
        <w:rPr>
          <w:rFonts w:ascii="PT Sans" w:hAnsi="PT Sans"/>
          <w:b/>
          <w:bCs/>
          <w:noProof/>
          <w:sz w:val="24"/>
          <w:szCs w:val="24"/>
          <w:lang w:val="ru-RU"/>
        </w:rPr>
      </w:pPr>
      <w:r w:rsidRPr="00384395">
        <w:rPr>
          <w:rFonts w:ascii="PT Sans" w:hAnsi="PT Sans"/>
          <w:b/>
          <w:bCs/>
          <w:noProof/>
          <w:sz w:val="24"/>
          <w:szCs w:val="24"/>
        </w:rPr>
        <w:drawing>
          <wp:inline distT="0" distB="0" distL="0" distR="0" wp14:anchorId="0B86C106" wp14:editId="1C58B1B6">
            <wp:extent cx="5953443" cy="3349487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296" cy="336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5D1A0" w14:textId="77777777" w:rsidR="00384395" w:rsidRPr="00384395" w:rsidRDefault="00384395" w:rsidP="00384395">
      <w:pPr>
        <w:rPr>
          <w:rFonts w:ascii="PT Sans" w:hAnsi="PT Sans"/>
          <w:sz w:val="24"/>
          <w:szCs w:val="24"/>
        </w:rPr>
      </w:pPr>
      <w:proofErr w:type="spellStart"/>
      <w:r w:rsidRPr="00384395">
        <w:rPr>
          <w:rFonts w:ascii="PT Sans" w:hAnsi="PT Sans"/>
          <w:sz w:val="24"/>
          <w:szCs w:val="24"/>
        </w:rPr>
        <w:t>Пневматический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подсеиватель</w:t>
      </w:r>
      <w:proofErr w:type="spellEnd"/>
      <w:r w:rsidRPr="00384395">
        <w:rPr>
          <w:rFonts w:ascii="PT Sans" w:hAnsi="PT Sans"/>
          <w:sz w:val="24"/>
          <w:szCs w:val="24"/>
        </w:rPr>
        <w:t xml:space="preserve"> SP с </w:t>
      </w:r>
      <w:proofErr w:type="spellStart"/>
      <w:r w:rsidRPr="00384395">
        <w:rPr>
          <w:rFonts w:ascii="PT Sans" w:hAnsi="PT Sans"/>
          <w:sz w:val="24"/>
          <w:szCs w:val="24"/>
        </w:rPr>
        <w:t>распределителем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семян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предназначен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для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подсева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мелких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семян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трав</w:t>
      </w:r>
      <w:proofErr w:type="spellEnd"/>
      <w:r w:rsidRPr="00384395">
        <w:rPr>
          <w:rFonts w:ascii="PT Sans" w:hAnsi="PT Sans"/>
          <w:sz w:val="24"/>
          <w:szCs w:val="24"/>
        </w:rPr>
        <w:t xml:space="preserve"> и/</w:t>
      </w:r>
      <w:proofErr w:type="spellStart"/>
      <w:r w:rsidRPr="00384395">
        <w:rPr>
          <w:rFonts w:ascii="PT Sans" w:hAnsi="PT Sans"/>
          <w:sz w:val="24"/>
          <w:szCs w:val="24"/>
        </w:rPr>
        <w:t>или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промежуточных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культур</w:t>
      </w:r>
      <w:proofErr w:type="spellEnd"/>
      <w:r w:rsidRPr="00384395">
        <w:rPr>
          <w:rFonts w:ascii="PT Sans" w:hAnsi="PT Sans"/>
          <w:sz w:val="24"/>
          <w:szCs w:val="24"/>
        </w:rPr>
        <w:t xml:space="preserve">. </w:t>
      </w:r>
      <w:proofErr w:type="spellStart"/>
      <w:r w:rsidRPr="00384395">
        <w:rPr>
          <w:rFonts w:ascii="PT Sans" w:hAnsi="PT Sans"/>
          <w:sz w:val="24"/>
          <w:szCs w:val="24"/>
        </w:rPr>
        <w:t>Привод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может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осуществляться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как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от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колеса</w:t>
      </w:r>
      <w:proofErr w:type="spellEnd"/>
      <w:r w:rsidRPr="00384395">
        <w:rPr>
          <w:rFonts w:ascii="PT Sans" w:hAnsi="PT Sans"/>
          <w:sz w:val="24"/>
          <w:szCs w:val="24"/>
        </w:rPr>
        <w:t xml:space="preserve"> (</w:t>
      </w:r>
      <w:proofErr w:type="spellStart"/>
      <w:r w:rsidRPr="00384395">
        <w:rPr>
          <w:rFonts w:ascii="PT Sans" w:hAnsi="PT Sans"/>
          <w:sz w:val="24"/>
          <w:szCs w:val="24"/>
        </w:rPr>
        <w:t>механический</w:t>
      </w:r>
      <w:proofErr w:type="spellEnd"/>
      <w:r w:rsidRPr="00384395">
        <w:rPr>
          <w:rFonts w:ascii="PT Sans" w:hAnsi="PT Sans"/>
          <w:sz w:val="24"/>
          <w:szCs w:val="24"/>
        </w:rPr>
        <w:t xml:space="preserve">), </w:t>
      </w:r>
      <w:proofErr w:type="spellStart"/>
      <w:r w:rsidRPr="00384395">
        <w:rPr>
          <w:rFonts w:ascii="PT Sans" w:hAnsi="PT Sans"/>
          <w:sz w:val="24"/>
          <w:szCs w:val="24"/>
        </w:rPr>
        <w:t>так</w:t>
      </w:r>
      <w:proofErr w:type="spellEnd"/>
      <w:r w:rsidRPr="00384395">
        <w:rPr>
          <w:rFonts w:ascii="PT Sans" w:hAnsi="PT Sans"/>
          <w:sz w:val="24"/>
          <w:szCs w:val="24"/>
        </w:rPr>
        <w:t xml:space="preserve"> и </w:t>
      </w:r>
      <w:proofErr w:type="spellStart"/>
      <w:r w:rsidRPr="00384395">
        <w:rPr>
          <w:rFonts w:ascii="PT Sans" w:hAnsi="PT Sans"/>
          <w:sz w:val="24"/>
          <w:szCs w:val="24"/>
        </w:rPr>
        <w:t>от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электронного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пульта</w:t>
      </w:r>
      <w:proofErr w:type="spellEnd"/>
      <w:r w:rsidRPr="00384395">
        <w:rPr>
          <w:rFonts w:ascii="PT Sans" w:hAnsi="PT Sans"/>
          <w:sz w:val="24"/>
          <w:szCs w:val="24"/>
        </w:rPr>
        <w:t xml:space="preserve"> с GPS </w:t>
      </w:r>
      <w:proofErr w:type="spellStart"/>
      <w:r w:rsidRPr="00384395">
        <w:rPr>
          <w:rFonts w:ascii="PT Sans" w:hAnsi="PT Sans"/>
          <w:sz w:val="24"/>
          <w:szCs w:val="24"/>
        </w:rPr>
        <w:t>модулем</w:t>
      </w:r>
      <w:proofErr w:type="spellEnd"/>
      <w:r w:rsidRPr="00384395">
        <w:rPr>
          <w:rFonts w:ascii="PT Sans" w:hAnsi="PT Sans"/>
          <w:sz w:val="24"/>
          <w:szCs w:val="24"/>
        </w:rPr>
        <w:t xml:space="preserve">. </w:t>
      </w:r>
      <w:proofErr w:type="spellStart"/>
      <w:r w:rsidRPr="00384395">
        <w:rPr>
          <w:rFonts w:ascii="PT Sans" w:hAnsi="PT Sans"/>
          <w:sz w:val="24"/>
          <w:szCs w:val="24"/>
        </w:rPr>
        <w:t>Агрегатируется</w:t>
      </w:r>
      <w:proofErr w:type="spellEnd"/>
      <w:r w:rsidRPr="00384395">
        <w:rPr>
          <w:rFonts w:ascii="PT Sans" w:hAnsi="PT Sans"/>
          <w:sz w:val="24"/>
          <w:szCs w:val="24"/>
        </w:rPr>
        <w:t xml:space="preserve"> с </w:t>
      </w:r>
      <w:proofErr w:type="spellStart"/>
      <w:r w:rsidRPr="00384395">
        <w:rPr>
          <w:rFonts w:ascii="PT Sans" w:hAnsi="PT Sans"/>
          <w:sz w:val="24"/>
          <w:szCs w:val="24"/>
        </w:rPr>
        <w:t>культиваторами</w:t>
      </w:r>
      <w:proofErr w:type="spellEnd"/>
      <w:r w:rsidRPr="00384395">
        <w:rPr>
          <w:rFonts w:ascii="PT Sans" w:hAnsi="PT Sans"/>
          <w:sz w:val="24"/>
          <w:szCs w:val="24"/>
        </w:rPr>
        <w:t xml:space="preserve">, </w:t>
      </w:r>
      <w:proofErr w:type="spellStart"/>
      <w:r w:rsidRPr="00384395">
        <w:rPr>
          <w:rFonts w:ascii="PT Sans" w:hAnsi="PT Sans"/>
          <w:sz w:val="24"/>
          <w:szCs w:val="24"/>
        </w:rPr>
        <w:t>сеялками</w:t>
      </w:r>
      <w:proofErr w:type="spellEnd"/>
      <w:r w:rsidRPr="00384395">
        <w:rPr>
          <w:rFonts w:ascii="PT Sans" w:hAnsi="PT Sans"/>
          <w:sz w:val="24"/>
          <w:szCs w:val="24"/>
        </w:rPr>
        <w:t xml:space="preserve"> и </w:t>
      </w:r>
      <w:proofErr w:type="spellStart"/>
      <w:r w:rsidRPr="00384395">
        <w:rPr>
          <w:rFonts w:ascii="PT Sans" w:hAnsi="PT Sans"/>
          <w:sz w:val="24"/>
          <w:szCs w:val="24"/>
        </w:rPr>
        <w:t>боронами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шириной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от</w:t>
      </w:r>
      <w:proofErr w:type="spellEnd"/>
      <w:r w:rsidRPr="00384395">
        <w:rPr>
          <w:rFonts w:ascii="PT Sans" w:hAnsi="PT Sans"/>
          <w:sz w:val="24"/>
          <w:szCs w:val="24"/>
        </w:rPr>
        <w:t xml:space="preserve"> 2 </w:t>
      </w:r>
      <w:proofErr w:type="spellStart"/>
      <w:r w:rsidRPr="00384395">
        <w:rPr>
          <w:rFonts w:ascii="PT Sans" w:hAnsi="PT Sans"/>
          <w:sz w:val="24"/>
          <w:szCs w:val="24"/>
        </w:rPr>
        <w:t>до</w:t>
      </w:r>
      <w:proofErr w:type="spellEnd"/>
      <w:r w:rsidRPr="00384395">
        <w:rPr>
          <w:rFonts w:ascii="PT Sans" w:hAnsi="PT Sans"/>
          <w:sz w:val="24"/>
          <w:szCs w:val="24"/>
        </w:rPr>
        <w:t xml:space="preserve"> 6 </w:t>
      </w:r>
      <w:proofErr w:type="spellStart"/>
      <w:r w:rsidRPr="00384395">
        <w:rPr>
          <w:rFonts w:ascii="PT Sans" w:hAnsi="PT Sans"/>
          <w:sz w:val="24"/>
          <w:szCs w:val="24"/>
        </w:rPr>
        <w:t>метров</w:t>
      </w:r>
      <w:proofErr w:type="spellEnd"/>
      <w:r w:rsidRPr="00384395">
        <w:rPr>
          <w:rFonts w:ascii="PT Sans" w:hAnsi="PT Sans"/>
          <w:sz w:val="24"/>
          <w:szCs w:val="24"/>
        </w:rPr>
        <w:t xml:space="preserve">. </w:t>
      </w:r>
      <w:proofErr w:type="spellStart"/>
      <w:r w:rsidRPr="00384395">
        <w:rPr>
          <w:rFonts w:ascii="PT Sans" w:hAnsi="PT Sans"/>
          <w:sz w:val="24"/>
          <w:szCs w:val="24"/>
        </w:rPr>
        <w:t>Высев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производится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при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помощи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высевающего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вала</w:t>
      </w:r>
      <w:proofErr w:type="spellEnd"/>
      <w:r w:rsidRPr="00384395">
        <w:rPr>
          <w:rFonts w:ascii="PT Sans" w:hAnsi="PT Sans"/>
          <w:sz w:val="24"/>
          <w:szCs w:val="24"/>
        </w:rPr>
        <w:t xml:space="preserve">, </w:t>
      </w:r>
      <w:proofErr w:type="spellStart"/>
      <w:r w:rsidRPr="00384395">
        <w:rPr>
          <w:rFonts w:ascii="PT Sans" w:hAnsi="PT Sans"/>
          <w:sz w:val="24"/>
          <w:szCs w:val="24"/>
        </w:rPr>
        <w:t>плавно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регулирующего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поток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посевного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материала</w:t>
      </w:r>
      <w:proofErr w:type="spellEnd"/>
      <w:r w:rsidRPr="00384395">
        <w:rPr>
          <w:rFonts w:ascii="PT Sans" w:hAnsi="PT Sans"/>
          <w:sz w:val="24"/>
          <w:szCs w:val="24"/>
        </w:rPr>
        <w:t xml:space="preserve">, </w:t>
      </w:r>
      <w:proofErr w:type="spellStart"/>
      <w:r w:rsidRPr="00384395">
        <w:rPr>
          <w:rFonts w:ascii="PT Sans" w:hAnsi="PT Sans"/>
          <w:sz w:val="24"/>
          <w:szCs w:val="24"/>
        </w:rPr>
        <w:t>что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дает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возможность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высевать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необходимое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количество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практически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любого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посевного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материала</w:t>
      </w:r>
      <w:proofErr w:type="spellEnd"/>
      <w:r w:rsidRPr="00384395">
        <w:rPr>
          <w:rFonts w:ascii="PT Sans" w:hAnsi="PT Sans"/>
          <w:sz w:val="24"/>
          <w:szCs w:val="24"/>
        </w:rPr>
        <w:t xml:space="preserve">. </w:t>
      </w:r>
      <w:proofErr w:type="spellStart"/>
      <w:r w:rsidRPr="00384395">
        <w:rPr>
          <w:rFonts w:ascii="PT Sans" w:hAnsi="PT Sans"/>
          <w:sz w:val="24"/>
          <w:szCs w:val="24"/>
        </w:rPr>
        <w:t>Подсеиватель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приводится</w:t>
      </w:r>
      <w:proofErr w:type="spellEnd"/>
      <w:r w:rsidRPr="00384395">
        <w:rPr>
          <w:rFonts w:ascii="PT Sans" w:hAnsi="PT Sans"/>
          <w:sz w:val="24"/>
          <w:szCs w:val="24"/>
        </w:rPr>
        <w:t xml:space="preserve"> в </w:t>
      </w:r>
      <w:proofErr w:type="spellStart"/>
      <w:r w:rsidRPr="00384395">
        <w:rPr>
          <w:rFonts w:ascii="PT Sans" w:hAnsi="PT Sans"/>
          <w:sz w:val="24"/>
          <w:szCs w:val="24"/>
        </w:rPr>
        <w:t>действие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при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помощи</w:t>
      </w:r>
      <w:proofErr w:type="spellEnd"/>
      <w:r w:rsidRPr="00384395">
        <w:rPr>
          <w:rFonts w:ascii="PT Sans" w:hAnsi="PT Sans"/>
          <w:sz w:val="24"/>
          <w:szCs w:val="24"/>
        </w:rPr>
        <w:t xml:space="preserve"> 12В </w:t>
      </w:r>
      <w:proofErr w:type="spellStart"/>
      <w:r w:rsidRPr="00384395">
        <w:rPr>
          <w:rFonts w:ascii="PT Sans" w:hAnsi="PT Sans"/>
          <w:sz w:val="24"/>
          <w:szCs w:val="24"/>
        </w:rPr>
        <w:t>электродвигателя</w:t>
      </w:r>
      <w:proofErr w:type="spellEnd"/>
      <w:r w:rsidRPr="00384395">
        <w:rPr>
          <w:rFonts w:ascii="PT Sans" w:hAnsi="PT Sans"/>
          <w:sz w:val="24"/>
          <w:szCs w:val="24"/>
        </w:rPr>
        <w:t xml:space="preserve">. </w:t>
      </w:r>
      <w:proofErr w:type="spellStart"/>
      <w:r w:rsidRPr="00384395">
        <w:rPr>
          <w:rFonts w:ascii="PT Sans" w:hAnsi="PT Sans"/>
          <w:sz w:val="24"/>
          <w:szCs w:val="24"/>
        </w:rPr>
        <w:t>Посевной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вал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подает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семена</w:t>
      </w:r>
      <w:proofErr w:type="spellEnd"/>
      <w:r w:rsidRPr="00384395">
        <w:rPr>
          <w:rFonts w:ascii="PT Sans" w:hAnsi="PT Sans"/>
          <w:sz w:val="24"/>
          <w:szCs w:val="24"/>
        </w:rPr>
        <w:t xml:space="preserve"> в 8-ми </w:t>
      </w:r>
      <w:proofErr w:type="spellStart"/>
      <w:r w:rsidRPr="00384395">
        <w:rPr>
          <w:rFonts w:ascii="PT Sans" w:hAnsi="PT Sans"/>
          <w:sz w:val="24"/>
          <w:szCs w:val="24"/>
        </w:rPr>
        <w:t>канальный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распределитель</w:t>
      </w:r>
      <w:proofErr w:type="spellEnd"/>
      <w:r w:rsidRPr="00384395">
        <w:rPr>
          <w:rFonts w:ascii="PT Sans" w:hAnsi="PT Sans"/>
          <w:sz w:val="24"/>
          <w:szCs w:val="24"/>
        </w:rPr>
        <w:t xml:space="preserve">. </w:t>
      </w:r>
      <w:proofErr w:type="spellStart"/>
      <w:r w:rsidRPr="00384395">
        <w:rPr>
          <w:rFonts w:ascii="PT Sans" w:hAnsi="PT Sans"/>
          <w:sz w:val="24"/>
          <w:szCs w:val="24"/>
        </w:rPr>
        <w:t>Далее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семена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попадают</w:t>
      </w:r>
      <w:proofErr w:type="spellEnd"/>
      <w:r w:rsidRPr="00384395">
        <w:rPr>
          <w:rFonts w:ascii="PT Sans" w:hAnsi="PT Sans"/>
          <w:sz w:val="24"/>
          <w:szCs w:val="24"/>
        </w:rPr>
        <w:t xml:space="preserve"> в </w:t>
      </w:r>
      <w:proofErr w:type="spellStart"/>
      <w:r w:rsidRPr="00384395">
        <w:rPr>
          <w:rFonts w:ascii="PT Sans" w:hAnsi="PT Sans"/>
          <w:sz w:val="24"/>
          <w:szCs w:val="24"/>
        </w:rPr>
        <w:t>семяпровод</w:t>
      </w:r>
      <w:proofErr w:type="spellEnd"/>
      <w:r w:rsidRPr="00384395">
        <w:rPr>
          <w:rFonts w:ascii="PT Sans" w:hAnsi="PT Sans"/>
          <w:sz w:val="24"/>
          <w:szCs w:val="24"/>
        </w:rPr>
        <w:t xml:space="preserve"> и с </w:t>
      </w:r>
      <w:proofErr w:type="spellStart"/>
      <w:r w:rsidRPr="00384395">
        <w:rPr>
          <w:rFonts w:ascii="PT Sans" w:hAnsi="PT Sans"/>
          <w:sz w:val="24"/>
          <w:szCs w:val="24"/>
        </w:rPr>
        <w:t>потоком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воздуха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равномерно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выдуваются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через</w:t>
      </w:r>
      <w:proofErr w:type="spellEnd"/>
      <w:r w:rsidRPr="00384395">
        <w:rPr>
          <w:rFonts w:ascii="PT Sans" w:hAnsi="PT Sans"/>
          <w:sz w:val="24"/>
          <w:szCs w:val="24"/>
        </w:rPr>
        <w:t xml:space="preserve"> </w:t>
      </w:r>
      <w:proofErr w:type="spellStart"/>
      <w:r w:rsidRPr="00384395">
        <w:rPr>
          <w:rFonts w:ascii="PT Sans" w:hAnsi="PT Sans"/>
          <w:sz w:val="24"/>
          <w:szCs w:val="24"/>
        </w:rPr>
        <w:t>сопло</w:t>
      </w:r>
      <w:proofErr w:type="spellEnd"/>
      <w:r w:rsidRPr="00384395">
        <w:rPr>
          <w:rFonts w:ascii="PT Sans" w:hAnsi="PT Sans"/>
          <w:sz w:val="24"/>
          <w:szCs w:val="24"/>
        </w:rPr>
        <w:t>.</w:t>
      </w:r>
    </w:p>
    <w:p w14:paraId="3391923E" w14:textId="1312D3E9" w:rsidR="00384395" w:rsidRPr="00384395" w:rsidRDefault="00384395" w:rsidP="00DC3D5F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 w:cs="Open Sans"/>
          <w:color w:val="333333"/>
          <w:shd w:val="clear" w:color="auto" w:fill="FFFFFF"/>
        </w:rPr>
      </w:pPr>
    </w:p>
    <w:p w14:paraId="65CF6E11" w14:textId="77777777" w:rsidR="00384395" w:rsidRPr="00384395" w:rsidRDefault="00384395" w:rsidP="00384395">
      <w:pPr>
        <w:pStyle w:val="a3"/>
        <w:widowControl/>
        <w:numPr>
          <w:ilvl w:val="0"/>
          <w:numId w:val="36"/>
        </w:numPr>
        <w:shd w:val="clear" w:color="auto" w:fill="FFFFFF"/>
        <w:autoSpaceDE/>
        <w:autoSpaceDN/>
        <w:spacing w:after="300"/>
        <w:outlineLvl w:val="2"/>
        <w:rPr>
          <w:rFonts w:ascii="PT Sans" w:hAnsi="PT Sans" w:cs="Segoe UI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Segoe UI"/>
          <w:color w:val="333333"/>
          <w:sz w:val="24"/>
          <w:szCs w:val="24"/>
          <w:lang w:val="ru-RU" w:eastAsia="ru-RU"/>
        </w:rPr>
        <w:t>РАВНОМЕРНОЕ РАСПРЕДЕЛЕНИЕ СЕМЯН</w:t>
      </w:r>
    </w:p>
    <w:p w14:paraId="61BE77BD" w14:textId="7BA87984" w:rsidR="00384395" w:rsidRPr="00384395" w:rsidRDefault="00384395" w:rsidP="00384395">
      <w:pPr>
        <w:widowControl/>
        <w:shd w:val="clear" w:color="auto" w:fill="FFFFFF"/>
        <w:autoSpaceDE/>
        <w:autoSpaceDN/>
        <w:rPr>
          <w:rFonts w:ascii="PT Sans" w:hAnsi="PT Sans" w:cs="Open Sans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Преимуществ</w:t>
      </w:r>
      <w:r>
        <w:rPr>
          <w:rFonts w:ascii="PT Sans" w:hAnsi="PT Sans" w:cs="Open Sans"/>
          <w:color w:val="333333"/>
          <w:sz w:val="24"/>
          <w:szCs w:val="24"/>
          <w:lang w:val="ru-RU" w:eastAsia="ru-RU"/>
        </w:rPr>
        <w:t xml:space="preserve">ом </w:t>
      </w: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пневматического высева является равномерное распределение семян вне зависимости от погодных условий (ветра).</w:t>
      </w:r>
    </w:p>
    <w:p w14:paraId="63046746" w14:textId="77777777" w:rsidR="00384395" w:rsidRPr="00384395" w:rsidRDefault="00384395" w:rsidP="00384395">
      <w:pPr>
        <w:pStyle w:val="a3"/>
        <w:widowControl/>
        <w:numPr>
          <w:ilvl w:val="0"/>
          <w:numId w:val="36"/>
        </w:numPr>
        <w:shd w:val="clear" w:color="auto" w:fill="FFFFFF"/>
        <w:autoSpaceDE/>
        <w:autoSpaceDN/>
        <w:spacing w:after="300"/>
        <w:outlineLvl w:val="2"/>
        <w:rPr>
          <w:rFonts w:ascii="PT Sans" w:hAnsi="PT Sans" w:cs="Segoe UI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Segoe UI"/>
          <w:color w:val="333333"/>
          <w:sz w:val="24"/>
          <w:szCs w:val="24"/>
          <w:lang w:val="ru-RU" w:eastAsia="ru-RU"/>
        </w:rPr>
        <w:t>ТОЧНОСТЬ</w:t>
      </w:r>
    </w:p>
    <w:p w14:paraId="3AFACB8F" w14:textId="77777777" w:rsidR="00384395" w:rsidRPr="00384395" w:rsidRDefault="00384395" w:rsidP="00384395">
      <w:pPr>
        <w:widowControl/>
        <w:shd w:val="clear" w:color="auto" w:fill="FFFFFF"/>
        <w:autoSpaceDE/>
        <w:autoSpaceDN/>
        <w:rPr>
          <w:rFonts w:ascii="PT Sans" w:hAnsi="PT Sans" w:cs="Open Sans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Электронная панель позволяет оператору точно регулировать дозировку высева и контролировать основные параметры.</w:t>
      </w:r>
    </w:p>
    <w:p w14:paraId="426012B4" w14:textId="20F24CDD" w:rsidR="00384395" w:rsidRPr="00384395" w:rsidRDefault="00384395" w:rsidP="00384395">
      <w:pPr>
        <w:widowControl/>
        <w:shd w:val="clear" w:color="auto" w:fill="FFFFFF"/>
        <w:autoSpaceDE/>
        <w:autoSpaceDN/>
        <w:rPr>
          <w:rFonts w:ascii="PT Sans" w:hAnsi="PT Sans" w:cs="Open Sans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Open Sans"/>
          <w:noProof/>
          <w:color w:val="333333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769BC95" wp14:editId="2C22F2B2">
            <wp:simplePos x="0" y="0"/>
            <wp:positionH relativeFrom="margin">
              <wp:posOffset>-103505</wp:posOffset>
            </wp:positionH>
            <wp:positionV relativeFrom="paragraph">
              <wp:posOffset>3175</wp:posOffset>
            </wp:positionV>
            <wp:extent cx="2986405" cy="1679575"/>
            <wp:effectExtent l="0" t="0" r="4445" b="0"/>
            <wp:wrapTight wrapText="bothSides">
              <wp:wrapPolygon edited="0">
                <wp:start x="0" y="0"/>
                <wp:lineTo x="0" y="21314"/>
                <wp:lineTo x="21494" y="21314"/>
                <wp:lineTo x="21494" y="0"/>
                <wp:lineTo x="0" y="0"/>
              </wp:wrapPolygon>
            </wp:wrapTight>
            <wp:docPr id="12" name="Рисунок 12" descr="ТОЧ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ОЧНОС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395">
        <w:rPr>
          <w:rFonts w:ascii="PT Sans" w:hAnsi="PT Sans" w:cs="Open Sans"/>
          <w:noProof/>
          <w:color w:val="333333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E7450E7" wp14:editId="386B2E3C">
            <wp:simplePos x="0" y="0"/>
            <wp:positionH relativeFrom="column">
              <wp:posOffset>2815590</wp:posOffset>
            </wp:positionH>
            <wp:positionV relativeFrom="paragraph">
              <wp:posOffset>13335</wp:posOffset>
            </wp:positionV>
            <wp:extent cx="2772410" cy="1559560"/>
            <wp:effectExtent l="0" t="0" r="8890" b="2540"/>
            <wp:wrapTight wrapText="bothSides">
              <wp:wrapPolygon edited="0">
                <wp:start x="0" y="0"/>
                <wp:lineTo x="0" y="21371"/>
                <wp:lineTo x="21521" y="21371"/>
                <wp:lineTo x="21521" y="0"/>
                <wp:lineTo x="0" y="0"/>
              </wp:wrapPolygon>
            </wp:wrapTight>
            <wp:docPr id="10" name="Рисунок 10" descr="ЧЕТЫРЕ ШАГА К ТОЧНОМУ ВЫСЕВУ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ЕТЫРЕ ШАГА К ТОЧНОМУ ВЫСЕВУ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A507D" w14:textId="68847DF2" w:rsidR="00384395" w:rsidRPr="00384395" w:rsidRDefault="00384395" w:rsidP="00384395">
      <w:pPr>
        <w:widowControl/>
        <w:shd w:val="clear" w:color="auto" w:fill="FFFFFF"/>
        <w:autoSpaceDE/>
        <w:autoSpaceDN/>
        <w:rPr>
          <w:rFonts w:ascii="PT Sans" w:hAnsi="PT Sans" w:cs="Open Sans"/>
          <w:color w:val="333333"/>
          <w:sz w:val="24"/>
          <w:szCs w:val="24"/>
          <w:lang w:val="ru-RU" w:eastAsia="ru-RU"/>
        </w:rPr>
      </w:pPr>
    </w:p>
    <w:p w14:paraId="09E1C24E" w14:textId="77777777" w:rsidR="00384395" w:rsidRPr="00384395" w:rsidRDefault="00384395" w:rsidP="00384395">
      <w:pPr>
        <w:widowControl/>
        <w:shd w:val="clear" w:color="auto" w:fill="FFFFFF"/>
        <w:autoSpaceDE/>
        <w:autoSpaceDN/>
        <w:spacing w:after="300"/>
        <w:outlineLvl w:val="2"/>
        <w:rPr>
          <w:rFonts w:ascii="PT Sans" w:hAnsi="PT Sans" w:cs="Segoe UI"/>
          <w:color w:val="333333"/>
          <w:sz w:val="24"/>
          <w:szCs w:val="24"/>
          <w:lang w:val="ru-RU" w:eastAsia="ru-RU"/>
        </w:rPr>
      </w:pPr>
    </w:p>
    <w:p w14:paraId="40E44753" w14:textId="77777777" w:rsidR="00384395" w:rsidRPr="00384395" w:rsidRDefault="00384395" w:rsidP="00384395">
      <w:pPr>
        <w:widowControl/>
        <w:shd w:val="clear" w:color="auto" w:fill="FFFFFF"/>
        <w:autoSpaceDE/>
        <w:autoSpaceDN/>
        <w:spacing w:after="300"/>
        <w:outlineLvl w:val="2"/>
        <w:rPr>
          <w:rFonts w:ascii="PT Sans" w:hAnsi="PT Sans" w:cs="Segoe UI"/>
          <w:color w:val="333333"/>
          <w:sz w:val="24"/>
          <w:szCs w:val="24"/>
          <w:lang w:val="ru-RU" w:eastAsia="ru-RU"/>
        </w:rPr>
      </w:pPr>
    </w:p>
    <w:p w14:paraId="2AADF120" w14:textId="77777777" w:rsidR="00384395" w:rsidRPr="00384395" w:rsidRDefault="00384395" w:rsidP="00384395">
      <w:pPr>
        <w:widowControl/>
        <w:shd w:val="clear" w:color="auto" w:fill="FFFFFF"/>
        <w:autoSpaceDE/>
        <w:autoSpaceDN/>
        <w:spacing w:after="300"/>
        <w:outlineLvl w:val="2"/>
        <w:rPr>
          <w:rFonts w:ascii="PT Sans" w:hAnsi="PT Sans" w:cs="Segoe UI"/>
          <w:color w:val="333333"/>
          <w:sz w:val="24"/>
          <w:szCs w:val="24"/>
          <w:lang w:val="ru-RU" w:eastAsia="ru-RU"/>
        </w:rPr>
      </w:pPr>
    </w:p>
    <w:p w14:paraId="49C18535" w14:textId="77777777" w:rsidR="00384395" w:rsidRPr="00384395" w:rsidRDefault="00384395" w:rsidP="00384395">
      <w:pPr>
        <w:widowControl/>
        <w:shd w:val="clear" w:color="auto" w:fill="FFFFFF"/>
        <w:autoSpaceDE/>
        <w:autoSpaceDN/>
        <w:spacing w:after="300"/>
        <w:outlineLvl w:val="2"/>
        <w:rPr>
          <w:rFonts w:ascii="PT Sans" w:hAnsi="PT Sans" w:cs="Segoe UI"/>
          <w:color w:val="333333"/>
          <w:sz w:val="24"/>
          <w:szCs w:val="24"/>
          <w:lang w:val="ru-RU" w:eastAsia="ru-RU"/>
        </w:rPr>
      </w:pPr>
    </w:p>
    <w:p w14:paraId="58AEC817" w14:textId="6E0826B3" w:rsidR="00384395" w:rsidRPr="00384395" w:rsidRDefault="00384395" w:rsidP="00384395">
      <w:pPr>
        <w:pStyle w:val="a3"/>
        <w:widowControl/>
        <w:numPr>
          <w:ilvl w:val="0"/>
          <w:numId w:val="36"/>
        </w:numPr>
        <w:shd w:val="clear" w:color="auto" w:fill="FFFFFF"/>
        <w:autoSpaceDE/>
        <w:autoSpaceDN/>
        <w:spacing w:after="300"/>
        <w:outlineLvl w:val="2"/>
        <w:rPr>
          <w:rFonts w:ascii="PT Sans" w:hAnsi="PT Sans" w:cs="Segoe UI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Segoe UI"/>
          <w:color w:val="333333"/>
          <w:sz w:val="24"/>
          <w:szCs w:val="24"/>
          <w:lang w:val="ru-RU" w:eastAsia="ru-RU"/>
        </w:rPr>
        <w:t>ЧЕТЫРЕ ШАГА К ТОЧНОМУ ВЫСЕВУ</w:t>
      </w:r>
    </w:p>
    <w:p w14:paraId="443EFDC9" w14:textId="69F93B77" w:rsidR="00384395" w:rsidRPr="00384395" w:rsidRDefault="00384395" w:rsidP="00384395">
      <w:pPr>
        <w:widowControl/>
        <w:shd w:val="clear" w:color="auto" w:fill="FFFFFF"/>
        <w:autoSpaceDE/>
        <w:autoSpaceDN/>
        <w:spacing w:after="300"/>
        <w:rPr>
          <w:rFonts w:ascii="PT Sans" w:hAnsi="PT Sans" w:cs="Open Sans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Для настройки автоматического режима необходимо ввести в систему следующие параметры:</w:t>
      </w: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br/>
        <w:t>1. желаемая норма высева на гектар,</w:t>
      </w: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br/>
        <w:t xml:space="preserve">2. рабочая ширина агрегата, на котором установлена </w:t>
      </w:r>
      <w:proofErr w:type="spellStart"/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подсеиватель</w:t>
      </w:r>
      <w:proofErr w:type="spellEnd"/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,</w:t>
      </w: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br/>
        <w:t xml:space="preserve">3. доза, выдаваемая высевающим валом за </w:t>
      </w: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один</w:t>
      </w: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 xml:space="preserve"> полный цикл оборота (информация может быть взята оператором из таблицы высева, или получена из калибровочного теста).</w:t>
      </w: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br/>
        <w:t>4. рабочая скорость - информация в режиме реального времени передается от датчика копирующего колеса или с GPS-антенны (Внимание! Проверьте устойчивость сигнала GPS!).</w:t>
      </w:r>
    </w:p>
    <w:p w14:paraId="3F9AE348" w14:textId="77777777" w:rsidR="00384395" w:rsidRPr="00384395" w:rsidRDefault="00384395" w:rsidP="00384395">
      <w:pPr>
        <w:pStyle w:val="a3"/>
        <w:widowControl/>
        <w:numPr>
          <w:ilvl w:val="0"/>
          <w:numId w:val="36"/>
        </w:numPr>
        <w:shd w:val="clear" w:color="auto" w:fill="FFFFFF"/>
        <w:autoSpaceDE/>
        <w:autoSpaceDN/>
        <w:spacing w:after="300"/>
        <w:outlineLvl w:val="2"/>
        <w:rPr>
          <w:rFonts w:ascii="PT Sans" w:hAnsi="PT Sans" w:cs="Segoe UI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Segoe UI"/>
          <w:color w:val="333333"/>
          <w:sz w:val="24"/>
          <w:szCs w:val="24"/>
          <w:lang w:val="ru-RU" w:eastAsia="ru-RU"/>
        </w:rPr>
        <w:t>ДВЕ ОПЕРАЦИИ ЗА ОДИН ПРОХОД</w:t>
      </w:r>
    </w:p>
    <w:p w14:paraId="340E2423" w14:textId="77777777" w:rsidR="00384395" w:rsidRPr="00384395" w:rsidRDefault="00384395" w:rsidP="00384395">
      <w:pPr>
        <w:widowControl/>
        <w:shd w:val="clear" w:color="auto" w:fill="FFFFFF"/>
        <w:autoSpaceDE/>
        <w:autoSpaceDN/>
        <w:rPr>
          <w:rFonts w:ascii="PT Sans" w:hAnsi="PT Sans" w:cs="Open Sans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 xml:space="preserve">Распределительные (концевые) адаптеры устанавливаются с различными интервалами в зависимости от рабочей ширины машины, на которой агрегатирован пневматический </w:t>
      </w:r>
      <w:proofErr w:type="spellStart"/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подсеиватель</w:t>
      </w:r>
      <w:proofErr w:type="spellEnd"/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. SP200 предназначен для агрегатов с шириной захвата от 2 до 6 метров.</w:t>
      </w:r>
    </w:p>
    <w:p w14:paraId="1D8D2A89" w14:textId="00222905" w:rsidR="00384395" w:rsidRPr="00384395" w:rsidRDefault="00384395" w:rsidP="00384395">
      <w:pPr>
        <w:widowControl/>
        <w:shd w:val="clear" w:color="auto" w:fill="FFFFFF"/>
        <w:autoSpaceDE/>
        <w:autoSpaceDN/>
        <w:rPr>
          <w:rFonts w:ascii="PT Sans" w:hAnsi="PT Sans" w:cs="Open Sans"/>
          <w:color w:val="333333"/>
          <w:sz w:val="24"/>
          <w:szCs w:val="24"/>
          <w:lang w:val="ru-RU" w:eastAsia="ru-RU"/>
        </w:rPr>
      </w:pPr>
    </w:p>
    <w:p w14:paraId="4BA578C0" w14:textId="398C6209" w:rsidR="00384395" w:rsidRPr="00384395" w:rsidRDefault="00384395" w:rsidP="00384395">
      <w:pPr>
        <w:widowControl/>
        <w:shd w:val="clear" w:color="auto" w:fill="FFFFFF"/>
        <w:autoSpaceDE/>
        <w:autoSpaceDN/>
        <w:rPr>
          <w:rFonts w:ascii="PT Sans" w:hAnsi="PT Sans" w:cs="Open Sans"/>
          <w:color w:val="333333"/>
          <w:sz w:val="24"/>
          <w:szCs w:val="24"/>
          <w:lang w:val="ru-RU" w:eastAsia="ru-RU"/>
        </w:rPr>
      </w:pPr>
    </w:p>
    <w:p w14:paraId="26163352" w14:textId="77777777" w:rsidR="00384395" w:rsidRPr="00384395" w:rsidRDefault="00384395" w:rsidP="00384395">
      <w:pPr>
        <w:pStyle w:val="a3"/>
        <w:widowControl/>
        <w:numPr>
          <w:ilvl w:val="0"/>
          <w:numId w:val="36"/>
        </w:numPr>
        <w:shd w:val="clear" w:color="auto" w:fill="FFFFFF"/>
        <w:autoSpaceDE/>
        <w:autoSpaceDN/>
        <w:spacing w:after="300"/>
        <w:outlineLvl w:val="2"/>
        <w:rPr>
          <w:rFonts w:ascii="PT Sans" w:hAnsi="PT Sans" w:cs="Segoe UI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Segoe UI"/>
          <w:color w:val="333333"/>
          <w:sz w:val="24"/>
          <w:szCs w:val="24"/>
          <w:lang w:val="ru-RU" w:eastAsia="ru-RU"/>
        </w:rPr>
        <w:t>КОМПЛЕКТАЦИЯ</w:t>
      </w:r>
    </w:p>
    <w:p w14:paraId="3CBB94E6" w14:textId="572BAB01" w:rsidR="00384395" w:rsidRPr="00384395" w:rsidRDefault="00384395" w:rsidP="00384395">
      <w:pPr>
        <w:widowControl/>
        <w:shd w:val="clear" w:color="auto" w:fill="FFFFFF"/>
        <w:autoSpaceDE/>
        <w:autoSpaceDN/>
        <w:rPr>
          <w:rFonts w:ascii="PT Sans" w:hAnsi="PT Sans" w:cs="Open Sans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 xml:space="preserve">Стандартный комплект SP включает в себя </w:t>
      </w:r>
      <w:proofErr w:type="spellStart"/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подсеиватель</w:t>
      </w:r>
      <w:proofErr w:type="spellEnd"/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 xml:space="preserve"> с полной электрической установкой и монтажной пластиной, гибкие шланги для монтажа </w:t>
      </w: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семяпроводов (</w:t>
      </w: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бухта 20м), восемь концевых распределителей и раму с кронштейнами.</w:t>
      </w:r>
    </w:p>
    <w:p w14:paraId="414C1CCE" w14:textId="77777777" w:rsidR="00384395" w:rsidRPr="00384395" w:rsidRDefault="00384395" w:rsidP="00384395">
      <w:pPr>
        <w:widowControl/>
        <w:shd w:val="clear" w:color="auto" w:fill="FFFFFF"/>
        <w:autoSpaceDE/>
        <w:autoSpaceDN/>
        <w:rPr>
          <w:rFonts w:ascii="PT Sans" w:hAnsi="PT Sans" w:cs="Open Sans"/>
          <w:color w:val="333333"/>
          <w:sz w:val="24"/>
          <w:szCs w:val="24"/>
          <w:lang w:val="ru-RU" w:eastAsia="ru-RU"/>
        </w:rPr>
      </w:pPr>
    </w:p>
    <w:p w14:paraId="034C19AB" w14:textId="77777777" w:rsidR="00384395" w:rsidRPr="00384395" w:rsidRDefault="00384395" w:rsidP="00384395">
      <w:pPr>
        <w:pStyle w:val="a3"/>
        <w:widowControl/>
        <w:numPr>
          <w:ilvl w:val="0"/>
          <w:numId w:val="36"/>
        </w:numPr>
        <w:shd w:val="clear" w:color="auto" w:fill="FFFFFF"/>
        <w:autoSpaceDE/>
        <w:autoSpaceDN/>
        <w:spacing w:after="300"/>
        <w:outlineLvl w:val="2"/>
        <w:rPr>
          <w:rFonts w:ascii="PT Sans" w:hAnsi="PT Sans" w:cs="Segoe UI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Segoe UI"/>
          <w:color w:val="333333"/>
          <w:sz w:val="24"/>
          <w:szCs w:val="24"/>
          <w:lang w:val="ru-RU" w:eastAsia="ru-RU"/>
        </w:rPr>
        <w:t>ГАБАРИТЫ</w:t>
      </w:r>
    </w:p>
    <w:p w14:paraId="19816DFF" w14:textId="77777777" w:rsidR="00384395" w:rsidRPr="00384395" w:rsidRDefault="00384395" w:rsidP="00384395">
      <w:pPr>
        <w:widowControl/>
        <w:shd w:val="clear" w:color="auto" w:fill="FFFFFF"/>
        <w:autoSpaceDE/>
        <w:autoSpaceDN/>
        <w:spacing w:after="300"/>
        <w:rPr>
          <w:rFonts w:ascii="PT Sans" w:hAnsi="PT Sans" w:cs="Open Sans"/>
          <w:color w:val="333333"/>
          <w:sz w:val="24"/>
          <w:szCs w:val="24"/>
          <w:lang w:val="ru-RU" w:eastAsia="ru-RU"/>
        </w:rPr>
      </w:pPr>
      <w:r w:rsidRPr="00384395">
        <w:rPr>
          <w:rFonts w:ascii="PT Sans" w:hAnsi="PT Sans" w:cs="Open Sans"/>
          <w:color w:val="333333"/>
          <w:sz w:val="24"/>
          <w:szCs w:val="24"/>
          <w:lang w:val="ru-RU" w:eastAsia="ru-RU"/>
        </w:rPr>
        <w:t>Длина 776мм / ширина 745 мм / высота 1107мм</w:t>
      </w:r>
    </w:p>
    <w:p w14:paraId="46A42C9F" w14:textId="77777777" w:rsidR="00384395" w:rsidRPr="00384395" w:rsidRDefault="00384395" w:rsidP="00384395">
      <w:pPr>
        <w:pStyle w:val="ac"/>
        <w:shd w:val="clear" w:color="auto" w:fill="FFFFFF"/>
        <w:spacing w:before="0" w:beforeAutospacing="0" w:after="0" w:afterAutospacing="0" w:line="408" w:lineRule="atLeast"/>
        <w:rPr>
          <w:rFonts w:ascii="PT Sans" w:hAnsi="PT Sans" w:cs="Open Sans"/>
          <w:color w:val="333333"/>
          <w:shd w:val="clear" w:color="auto" w:fill="FFFFFF"/>
        </w:rPr>
      </w:pPr>
    </w:p>
    <w:p w14:paraId="2CE264E7" w14:textId="3BBFC2E2" w:rsidR="00697AE9" w:rsidRPr="00384395" w:rsidRDefault="00E82FBA" w:rsidP="00DC3D5F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sz w:val="28"/>
          <w:szCs w:val="28"/>
        </w:rPr>
      </w:pPr>
      <w:r w:rsidRPr="00384395">
        <w:rPr>
          <w:rFonts w:ascii="PT Sans" w:hAnsi="PT Sans"/>
          <w:b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384395">
        <w:rPr>
          <w:rFonts w:ascii="PT Sans" w:hAnsi="PT Sans"/>
          <w:b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384395" w:rsidSect="00750DB6">
      <w:headerReference w:type="default" r:id="rId11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395D" w14:textId="77777777" w:rsidR="003825D2" w:rsidRDefault="003825D2" w:rsidP="00BD4A52">
      <w:r>
        <w:separator/>
      </w:r>
    </w:p>
  </w:endnote>
  <w:endnote w:type="continuationSeparator" w:id="0">
    <w:p w14:paraId="36FD34A5" w14:textId="77777777" w:rsidR="003825D2" w:rsidRDefault="003825D2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DE37" w14:textId="77777777" w:rsidR="003825D2" w:rsidRDefault="003825D2" w:rsidP="00BD4A52">
      <w:r>
        <w:separator/>
      </w:r>
    </w:p>
  </w:footnote>
  <w:footnote w:type="continuationSeparator" w:id="0">
    <w:p w14:paraId="063F4C0E" w14:textId="77777777" w:rsidR="003825D2" w:rsidRDefault="003825D2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9DA"/>
    <w:multiLevelType w:val="multilevel"/>
    <w:tmpl w:val="D388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5087"/>
    <w:multiLevelType w:val="hybridMultilevel"/>
    <w:tmpl w:val="2986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403"/>
    <w:multiLevelType w:val="multilevel"/>
    <w:tmpl w:val="4DC4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54B"/>
    <w:multiLevelType w:val="hybridMultilevel"/>
    <w:tmpl w:val="1E2A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A1540"/>
    <w:multiLevelType w:val="hybridMultilevel"/>
    <w:tmpl w:val="D42E9B88"/>
    <w:lvl w:ilvl="0" w:tplc="614AD1D4">
      <w:numFmt w:val="bullet"/>
      <w:lvlText w:val=""/>
      <w:lvlJc w:val="left"/>
      <w:pPr>
        <w:ind w:left="628" w:hanging="384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8568048">
      <w:numFmt w:val="bullet"/>
      <w:lvlText w:val="•"/>
      <w:lvlJc w:val="left"/>
      <w:pPr>
        <w:ind w:left="1650" w:hanging="384"/>
      </w:pPr>
      <w:rPr>
        <w:rFonts w:hint="default"/>
      </w:rPr>
    </w:lvl>
    <w:lvl w:ilvl="2" w:tplc="AD6A5976">
      <w:numFmt w:val="bullet"/>
      <w:lvlText w:val="•"/>
      <w:lvlJc w:val="left"/>
      <w:pPr>
        <w:ind w:left="2680" w:hanging="384"/>
      </w:pPr>
      <w:rPr>
        <w:rFonts w:hint="default"/>
      </w:rPr>
    </w:lvl>
    <w:lvl w:ilvl="3" w:tplc="62248F94">
      <w:numFmt w:val="bullet"/>
      <w:lvlText w:val="•"/>
      <w:lvlJc w:val="left"/>
      <w:pPr>
        <w:ind w:left="3710" w:hanging="384"/>
      </w:pPr>
      <w:rPr>
        <w:rFonts w:hint="default"/>
      </w:rPr>
    </w:lvl>
    <w:lvl w:ilvl="4" w:tplc="914694DC">
      <w:numFmt w:val="bullet"/>
      <w:lvlText w:val="•"/>
      <w:lvlJc w:val="left"/>
      <w:pPr>
        <w:ind w:left="4740" w:hanging="384"/>
      </w:pPr>
      <w:rPr>
        <w:rFonts w:hint="default"/>
      </w:rPr>
    </w:lvl>
    <w:lvl w:ilvl="5" w:tplc="36A84C1A">
      <w:numFmt w:val="bullet"/>
      <w:lvlText w:val="•"/>
      <w:lvlJc w:val="left"/>
      <w:pPr>
        <w:ind w:left="5770" w:hanging="384"/>
      </w:pPr>
      <w:rPr>
        <w:rFonts w:hint="default"/>
      </w:rPr>
    </w:lvl>
    <w:lvl w:ilvl="6" w:tplc="F57C613C">
      <w:numFmt w:val="bullet"/>
      <w:lvlText w:val="•"/>
      <w:lvlJc w:val="left"/>
      <w:pPr>
        <w:ind w:left="6800" w:hanging="384"/>
      </w:pPr>
      <w:rPr>
        <w:rFonts w:hint="default"/>
      </w:rPr>
    </w:lvl>
    <w:lvl w:ilvl="7" w:tplc="C2D6464C">
      <w:numFmt w:val="bullet"/>
      <w:lvlText w:val="•"/>
      <w:lvlJc w:val="left"/>
      <w:pPr>
        <w:ind w:left="7830" w:hanging="384"/>
      </w:pPr>
      <w:rPr>
        <w:rFonts w:hint="default"/>
      </w:rPr>
    </w:lvl>
    <w:lvl w:ilvl="8" w:tplc="25F6D3B0">
      <w:numFmt w:val="bullet"/>
      <w:lvlText w:val="•"/>
      <w:lvlJc w:val="left"/>
      <w:pPr>
        <w:ind w:left="8860" w:hanging="384"/>
      </w:pPr>
      <w:rPr>
        <w:rFonts w:hint="default"/>
      </w:rPr>
    </w:lvl>
  </w:abstractNum>
  <w:abstractNum w:abstractNumId="6" w15:restartNumberingAfterBreak="0">
    <w:nsid w:val="27F2343C"/>
    <w:multiLevelType w:val="multilevel"/>
    <w:tmpl w:val="278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40035"/>
    <w:multiLevelType w:val="multilevel"/>
    <w:tmpl w:val="41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F20E7"/>
    <w:multiLevelType w:val="multilevel"/>
    <w:tmpl w:val="C71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33570"/>
    <w:multiLevelType w:val="multilevel"/>
    <w:tmpl w:val="6DC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F4911"/>
    <w:multiLevelType w:val="hybridMultilevel"/>
    <w:tmpl w:val="C10EE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C7288"/>
    <w:multiLevelType w:val="multilevel"/>
    <w:tmpl w:val="37EE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D27099"/>
    <w:multiLevelType w:val="hybridMultilevel"/>
    <w:tmpl w:val="FADA03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0B12B8"/>
    <w:multiLevelType w:val="hybridMultilevel"/>
    <w:tmpl w:val="82E40E32"/>
    <w:lvl w:ilvl="0" w:tplc="C20857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E0699"/>
    <w:multiLevelType w:val="hybridMultilevel"/>
    <w:tmpl w:val="7548D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5C78"/>
    <w:multiLevelType w:val="hybridMultilevel"/>
    <w:tmpl w:val="7126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433E8"/>
    <w:multiLevelType w:val="hybridMultilevel"/>
    <w:tmpl w:val="2CE6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C1FBF"/>
    <w:multiLevelType w:val="multilevel"/>
    <w:tmpl w:val="58A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E5970"/>
    <w:multiLevelType w:val="multilevel"/>
    <w:tmpl w:val="E9F0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6503A"/>
    <w:multiLevelType w:val="hybridMultilevel"/>
    <w:tmpl w:val="1C728C9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C7B331E"/>
    <w:multiLevelType w:val="multilevel"/>
    <w:tmpl w:val="98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85B1E"/>
    <w:multiLevelType w:val="multilevel"/>
    <w:tmpl w:val="A718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0D3552"/>
    <w:multiLevelType w:val="multilevel"/>
    <w:tmpl w:val="A6F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C34DC3"/>
    <w:multiLevelType w:val="hybridMultilevel"/>
    <w:tmpl w:val="FFC4CBDC"/>
    <w:lvl w:ilvl="0" w:tplc="E924B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F797C"/>
    <w:multiLevelType w:val="multilevel"/>
    <w:tmpl w:val="B7D2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5E4666"/>
    <w:multiLevelType w:val="hybridMultilevel"/>
    <w:tmpl w:val="FA400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6891">
    <w:abstractNumId w:val="31"/>
  </w:num>
  <w:num w:numId="2" w16cid:durableId="285625865">
    <w:abstractNumId w:val="24"/>
  </w:num>
  <w:num w:numId="3" w16cid:durableId="1859392371">
    <w:abstractNumId w:val="33"/>
  </w:num>
  <w:num w:numId="4" w16cid:durableId="1401363856">
    <w:abstractNumId w:val="20"/>
  </w:num>
  <w:num w:numId="5" w16cid:durableId="891236158">
    <w:abstractNumId w:val="13"/>
  </w:num>
  <w:num w:numId="6" w16cid:durableId="328951866">
    <w:abstractNumId w:val="15"/>
  </w:num>
  <w:num w:numId="7" w16cid:durableId="1223444848">
    <w:abstractNumId w:val="23"/>
  </w:num>
  <w:num w:numId="8" w16cid:durableId="174420991">
    <w:abstractNumId w:val="32"/>
  </w:num>
  <w:num w:numId="9" w16cid:durableId="1217165649">
    <w:abstractNumId w:val="1"/>
  </w:num>
  <w:num w:numId="10" w16cid:durableId="869611220">
    <w:abstractNumId w:val="34"/>
  </w:num>
  <w:num w:numId="11" w16cid:durableId="601298493">
    <w:abstractNumId w:val="22"/>
  </w:num>
  <w:num w:numId="12" w16cid:durableId="1158569821">
    <w:abstractNumId w:val="11"/>
  </w:num>
  <w:num w:numId="13" w16cid:durableId="818884648">
    <w:abstractNumId w:val="7"/>
  </w:num>
  <w:num w:numId="14" w16cid:durableId="541284867">
    <w:abstractNumId w:val="3"/>
  </w:num>
  <w:num w:numId="15" w16cid:durableId="1143549173">
    <w:abstractNumId w:val="35"/>
  </w:num>
  <w:num w:numId="16" w16cid:durableId="866410088">
    <w:abstractNumId w:val="12"/>
  </w:num>
  <w:num w:numId="17" w16cid:durableId="1962296911">
    <w:abstractNumId w:val="18"/>
  </w:num>
  <w:num w:numId="18" w16cid:durableId="264188524">
    <w:abstractNumId w:val="16"/>
  </w:num>
  <w:num w:numId="19" w16cid:durableId="1587884639">
    <w:abstractNumId w:val="8"/>
  </w:num>
  <w:num w:numId="20" w16cid:durableId="597641251">
    <w:abstractNumId w:val="0"/>
  </w:num>
  <w:num w:numId="21" w16cid:durableId="666978437">
    <w:abstractNumId w:val="27"/>
  </w:num>
  <w:num w:numId="22" w16cid:durableId="1425147172">
    <w:abstractNumId w:val="19"/>
  </w:num>
  <w:num w:numId="23" w16cid:durableId="1415740917">
    <w:abstractNumId w:val="9"/>
  </w:num>
  <w:num w:numId="24" w16cid:durableId="58210980">
    <w:abstractNumId w:val="2"/>
  </w:num>
  <w:num w:numId="25" w16cid:durableId="353503530">
    <w:abstractNumId w:val="14"/>
  </w:num>
  <w:num w:numId="26" w16cid:durableId="1386444743">
    <w:abstractNumId w:val="5"/>
  </w:num>
  <w:num w:numId="27" w16cid:durableId="1527063348">
    <w:abstractNumId w:val="4"/>
  </w:num>
  <w:num w:numId="28" w16cid:durableId="1273633196">
    <w:abstractNumId w:val="17"/>
  </w:num>
  <w:num w:numId="29" w16cid:durableId="314843725">
    <w:abstractNumId w:val="6"/>
  </w:num>
  <w:num w:numId="30" w16cid:durableId="67045858">
    <w:abstractNumId w:val="29"/>
  </w:num>
  <w:num w:numId="31" w16cid:durableId="232089564">
    <w:abstractNumId w:val="25"/>
  </w:num>
  <w:num w:numId="32" w16cid:durableId="412699183">
    <w:abstractNumId w:val="26"/>
  </w:num>
  <w:num w:numId="33" w16cid:durableId="1165781140">
    <w:abstractNumId w:val="21"/>
  </w:num>
  <w:num w:numId="34" w16cid:durableId="633485302">
    <w:abstractNumId w:val="30"/>
  </w:num>
  <w:num w:numId="35" w16cid:durableId="1063717535">
    <w:abstractNumId w:val="28"/>
  </w:num>
  <w:num w:numId="36" w16cid:durableId="1301181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035C0"/>
    <w:rsid w:val="00144E03"/>
    <w:rsid w:val="00150FD7"/>
    <w:rsid w:val="00172892"/>
    <w:rsid w:val="001A3741"/>
    <w:rsid w:val="001A7D15"/>
    <w:rsid w:val="001D68B3"/>
    <w:rsid w:val="00204CA6"/>
    <w:rsid w:val="00205DB4"/>
    <w:rsid w:val="002215FE"/>
    <w:rsid w:val="00233795"/>
    <w:rsid w:val="00234365"/>
    <w:rsid w:val="002479D5"/>
    <w:rsid w:val="002843D8"/>
    <w:rsid w:val="002D6856"/>
    <w:rsid w:val="002D7A16"/>
    <w:rsid w:val="002E7F82"/>
    <w:rsid w:val="003034E4"/>
    <w:rsid w:val="003072EA"/>
    <w:rsid w:val="003246F4"/>
    <w:rsid w:val="00370B50"/>
    <w:rsid w:val="003825D2"/>
    <w:rsid w:val="00384395"/>
    <w:rsid w:val="00385031"/>
    <w:rsid w:val="00394083"/>
    <w:rsid w:val="003D645B"/>
    <w:rsid w:val="003E3B77"/>
    <w:rsid w:val="00417D92"/>
    <w:rsid w:val="004A53BC"/>
    <w:rsid w:val="004B75EA"/>
    <w:rsid w:val="004C0F35"/>
    <w:rsid w:val="004E4899"/>
    <w:rsid w:val="00500AF9"/>
    <w:rsid w:val="005332B2"/>
    <w:rsid w:val="00541977"/>
    <w:rsid w:val="00550540"/>
    <w:rsid w:val="0057648A"/>
    <w:rsid w:val="005B7FD1"/>
    <w:rsid w:val="005C7837"/>
    <w:rsid w:val="005E03EA"/>
    <w:rsid w:val="005E0FFA"/>
    <w:rsid w:val="005E705B"/>
    <w:rsid w:val="006050E7"/>
    <w:rsid w:val="00613ACF"/>
    <w:rsid w:val="006877F5"/>
    <w:rsid w:val="00697AE9"/>
    <w:rsid w:val="006A4052"/>
    <w:rsid w:val="006C6D3C"/>
    <w:rsid w:val="006D6A43"/>
    <w:rsid w:val="006F18A7"/>
    <w:rsid w:val="00724BA1"/>
    <w:rsid w:val="00732E29"/>
    <w:rsid w:val="0073597F"/>
    <w:rsid w:val="00750DB6"/>
    <w:rsid w:val="007B7FEC"/>
    <w:rsid w:val="007C207C"/>
    <w:rsid w:val="007D7DEE"/>
    <w:rsid w:val="007F523D"/>
    <w:rsid w:val="00810102"/>
    <w:rsid w:val="00812A1E"/>
    <w:rsid w:val="00823FAE"/>
    <w:rsid w:val="00832D1C"/>
    <w:rsid w:val="008376B1"/>
    <w:rsid w:val="00872B7F"/>
    <w:rsid w:val="008836B5"/>
    <w:rsid w:val="008A5D9F"/>
    <w:rsid w:val="008C6078"/>
    <w:rsid w:val="008E17C5"/>
    <w:rsid w:val="008E293D"/>
    <w:rsid w:val="00952B82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73D08"/>
    <w:rsid w:val="00B90866"/>
    <w:rsid w:val="00B919B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CE3DFC"/>
    <w:rsid w:val="00D06785"/>
    <w:rsid w:val="00D07AB7"/>
    <w:rsid w:val="00D35A70"/>
    <w:rsid w:val="00DA5161"/>
    <w:rsid w:val="00DC3D5F"/>
    <w:rsid w:val="00DF22EB"/>
    <w:rsid w:val="00E02CAB"/>
    <w:rsid w:val="00E254AB"/>
    <w:rsid w:val="00E31F9E"/>
    <w:rsid w:val="00E32795"/>
    <w:rsid w:val="00E46E93"/>
    <w:rsid w:val="00E71965"/>
    <w:rsid w:val="00E74368"/>
    <w:rsid w:val="00E82FBA"/>
    <w:rsid w:val="00EC3D07"/>
    <w:rsid w:val="00EC6E59"/>
    <w:rsid w:val="00EF174D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customStyle="1" w:styleId="af7">
    <w:basedOn w:val="a"/>
    <w:next w:val="ac"/>
    <w:uiPriority w:val="99"/>
    <w:unhideWhenUsed/>
    <w:rsid w:val="00204C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  <w:style w:type="character" w:customStyle="1" w:styleId="bigdot">
    <w:name w:val="bigdot"/>
    <w:basedOn w:val="a0"/>
    <w:rsid w:val="005E0FFA"/>
  </w:style>
  <w:style w:type="paragraph" w:styleId="af9">
    <w:name w:val="Body Text Indent"/>
    <w:basedOn w:val="a"/>
    <w:link w:val="afa"/>
    <w:uiPriority w:val="99"/>
    <w:semiHidden/>
    <w:unhideWhenUsed/>
    <w:rsid w:val="00E02CA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02CAB"/>
    <w:rPr>
      <w:rFonts w:ascii="Times New Roman" w:eastAsia="Times New Roman" w:hAnsi="Times New Roman" w:cs="Times New Roman"/>
    </w:rPr>
  </w:style>
  <w:style w:type="paragraph" w:customStyle="1" w:styleId="Tekstpodstawowy31">
    <w:name w:val="Tekst podstawowy 31"/>
    <w:basedOn w:val="a"/>
    <w:rsid w:val="00385031"/>
    <w:pPr>
      <w:widowControl/>
      <w:suppressAutoHyphens/>
      <w:autoSpaceDE/>
      <w:autoSpaceDN/>
    </w:pPr>
    <w:rPr>
      <w:rFonts w:ascii="Arial" w:hAnsi="Arial" w:cs="Arial"/>
      <w:b/>
      <w:bCs/>
      <w:sz w:val="24"/>
      <w:szCs w:val="20"/>
      <w:lang w:val="pl-PL" w:eastAsia="ar-SA"/>
    </w:rPr>
  </w:style>
  <w:style w:type="character" w:customStyle="1" w:styleId="tlid-translation">
    <w:name w:val="tlid-translation"/>
    <w:basedOn w:val="a0"/>
    <w:rsid w:val="0038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754">
          <w:marLeft w:val="-6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982904">
          <w:marLeft w:val="-6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9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4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5566">
          <w:marLeft w:val="-6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66727">
          <w:marLeft w:val="-6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9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6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90426">
          <w:marLeft w:val="-6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5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54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8154">
          <w:marLeft w:val="-60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2022-12-19T12:59:00Z</dcterms:created>
  <dcterms:modified xsi:type="dcterms:W3CDTF">2022-12-19T12:59:00Z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