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941D84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lang w:eastAsia="x-none"/>
        </w:rPr>
      </w:pPr>
    </w:p>
    <w:p w14:paraId="57CF9CCB" w14:textId="7EFE9442" w:rsidR="00D834D6" w:rsidRPr="00941D84" w:rsidRDefault="006600E6" w:rsidP="0028001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bCs/>
          <w:noProof/>
          <w:sz w:val="28"/>
          <w:szCs w:val="28"/>
        </w:rPr>
      </w:pPr>
      <w:r w:rsidRPr="00941D84">
        <w:rPr>
          <w:rFonts w:ascii="PT Sans" w:hAnsi="PT Sans"/>
          <w:b/>
          <w:bCs/>
          <w:noProof/>
          <w:sz w:val="28"/>
          <w:szCs w:val="28"/>
        </w:rPr>
        <w:t>Разбрасыватель песка Samasz SAHARA 140</w:t>
      </w:r>
    </w:p>
    <w:p w14:paraId="078AB72B" w14:textId="77777777" w:rsidR="00941D84" w:rsidRPr="00941D84" w:rsidRDefault="00941D84" w:rsidP="0028001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noProof/>
        </w:rPr>
      </w:pPr>
    </w:p>
    <w:p w14:paraId="41B06C60" w14:textId="7FA884E0" w:rsidR="006600E6" w:rsidRPr="00941D84" w:rsidRDefault="00941D84" w:rsidP="0028001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</w:rPr>
      </w:pPr>
      <w:r w:rsidRPr="00941D84">
        <w:rPr>
          <w:rFonts w:ascii="PT Sans" w:hAnsi="PT Sans"/>
          <w:noProof/>
        </w:rPr>
        <w:drawing>
          <wp:inline distT="0" distB="0" distL="0" distR="0" wp14:anchorId="49C09976" wp14:editId="22645F4B">
            <wp:extent cx="5938520" cy="3958590"/>
            <wp:effectExtent l="0" t="0" r="508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AFE0" w14:textId="6FA1A497" w:rsidR="00D834D6" w:rsidRPr="00941D84" w:rsidRDefault="00D834D6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</w:rPr>
      </w:pPr>
    </w:p>
    <w:p w14:paraId="7C435D36" w14:textId="77777777" w:rsidR="00941D84" w:rsidRPr="00941D84" w:rsidRDefault="00941D84" w:rsidP="00941D84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  <w:r w:rsidRPr="00941D84">
        <w:rPr>
          <w:rFonts w:ascii="PT Sans" w:hAnsi="PT Sans"/>
          <w:sz w:val="24"/>
          <w:szCs w:val="24"/>
          <w:lang w:val="ru-RU" w:eastAsia="ru-RU"/>
        </w:rPr>
        <w:t xml:space="preserve">Самозагружающийся разбрасыватель </w:t>
      </w:r>
      <w:proofErr w:type="spellStart"/>
      <w:r w:rsidRPr="00941D84">
        <w:rPr>
          <w:rFonts w:ascii="PT Sans" w:hAnsi="PT Sans"/>
          <w:sz w:val="24"/>
          <w:szCs w:val="24"/>
          <w:lang w:val="ru-RU" w:eastAsia="ru-RU"/>
        </w:rPr>
        <w:t>Sahara</w:t>
      </w:r>
      <w:proofErr w:type="spellEnd"/>
      <w:r w:rsidRPr="00941D84">
        <w:rPr>
          <w:rFonts w:ascii="PT Sans" w:hAnsi="PT Sans"/>
          <w:sz w:val="24"/>
          <w:szCs w:val="24"/>
          <w:lang w:val="ru-RU" w:eastAsia="ru-RU"/>
        </w:rPr>
        <w:t xml:space="preserve"> предназначен для разбрасывания песка, соли по улицам, стоянкам, кварталам, заводским площадям. А также для разбрасывания дробленого материала (каменная крошка) при постройках и ремонте дорог, а также для известкования подкисленных газонов и спортивных площадок. Благодаря такому способу разбрасывания </w:t>
      </w:r>
      <w:proofErr w:type="spellStart"/>
      <w:r w:rsidRPr="00941D84">
        <w:rPr>
          <w:rFonts w:ascii="PT Sans" w:hAnsi="PT Sans"/>
          <w:sz w:val="24"/>
          <w:szCs w:val="24"/>
          <w:lang w:val="ru-RU" w:eastAsia="ru-RU"/>
        </w:rPr>
        <w:t>Sahara</w:t>
      </w:r>
      <w:proofErr w:type="spellEnd"/>
      <w:r w:rsidRPr="00941D84">
        <w:rPr>
          <w:rFonts w:ascii="PT Sans" w:hAnsi="PT Sans"/>
          <w:sz w:val="24"/>
          <w:szCs w:val="24"/>
          <w:lang w:val="ru-RU" w:eastAsia="ru-RU"/>
        </w:rPr>
        <w:t xml:space="preserve"> не повреждает автомобилей, мимо которых проезжает, не представляет опасности для пешеходов и не повреждает тротуаров в случае разбрасывания соли. Разбрасыватель оснащен также регулировкой разброса при помощи изменения оборотов дозирующего валика и путем прижима задней диафрагмы к дозирующему валику. </w:t>
      </w:r>
    </w:p>
    <w:p w14:paraId="3F5BE6BE" w14:textId="7F176EE6" w:rsidR="00941D84" w:rsidRPr="00941D84" w:rsidRDefault="00941D84" w:rsidP="00941D84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941D84">
        <w:rPr>
          <w:rFonts w:ascii="PT Sans" w:hAnsi="PT Sans"/>
          <w:sz w:val="24"/>
          <w:szCs w:val="24"/>
          <w:lang w:val="ru-RU" w:eastAsia="ru-RU"/>
        </w:rPr>
        <w:t xml:space="preserve">Как следует из названия разбрасыватель оснащен системой, которая позволяет </w:t>
      </w:r>
      <w:proofErr w:type="spellStart"/>
      <w:r w:rsidRPr="00941D84">
        <w:rPr>
          <w:rFonts w:ascii="PT Sans" w:hAnsi="PT Sans"/>
          <w:sz w:val="24"/>
          <w:szCs w:val="24"/>
          <w:lang w:val="ru-RU" w:eastAsia="ru-RU"/>
        </w:rPr>
        <w:t>самозагружаться</w:t>
      </w:r>
      <w:proofErr w:type="spellEnd"/>
      <w:r w:rsidRPr="00941D84">
        <w:rPr>
          <w:rFonts w:ascii="PT Sans" w:hAnsi="PT Sans"/>
          <w:sz w:val="24"/>
          <w:szCs w:val="24"/>
          <w:lang w:val="ru-RU" w:eastAsia="ru-RU"/>
        </w:rPr>
        <w:t xml:space="preserve">.  Наполнение разбрасывателя происходит путем опускания, отклонении ковша назад, а </w:t>
      </w:r>
      <w:r w:rsidR="007C7C5A" w:rsidRPr="00941D84">
        <w:rPr>
          <w:rFonts w:ascii="PT Sans" w:hAnsi="PT Sans"/>
          <w:sz w:val="24"/>
          <w:szCs w:val="24"/>
          <w:lang w:val="ru-RU" w:eastAsia="ru-RU"/>
        </w:rPr>
        <w:t>затем въезда</w:t>
      </w:r>
      <w:r w:rsidRPr="00941D84">
        <w:rPr>
          <w:rFonts w:ascii="PT Sans" w:hAnsi="PT Sans"/>
          <w:sz w:val="24"/>
          <w:szCs w:val="24"/>
          <w:lang w:val="ru-RU" w:eastAsia="ru-RU"/>
        </w:rPr>
        <w:t xml:space="preserve"> в кучу песка либо соли и повторном подъеме его в вертикальное положение.</w:t>
      </w:r>
    </w:p>
    <w:p w14:paraId="43AFD6D2" w14:textId="77777777" w:rsidR="00941D84" w:rsidRPr="00941D84" w:rsidRDefault="00941D84" w:rsidP="00941D84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941D84">
        <w:rPr>
          <w:rFonts w:ascii="PT Sans" w:hAnsi="PT Sans"/>
          <w:b/>
          <w:bCs/>
          <w:sz w:val="24"/>
          <w:szCs w:val="24"/>
          <w:lang w:val="ru-RU" w:eastAsia="ru-RU"/>
        </w:rPr>
        <w:t>ПРЕИМУЩЕСТВА:</w:t>
      </w:r>
      <w:r w:rsidRPr="00941D84">
        <w:rPr>
          <w:rFonts w:ascii="PT Sans" w:hAnsi="PT Sans"/>
          <w:sz w:val="24"/>
          <w:szCs w:val="24"/>
          <w:lang w:val="ru-RU" w:eastAsia="ru-RU"/>
        </w:rPr>
        <w:br/>
        <w:t>- Точное разбрасывание благодаря гравитационной системе дозировки</w:t>
      </w:r>
      <w:r w:rsidRPr="00941D84">
        <w:rPr>
          <w:rFonts w:ascii="PT Sans" w:hAnsi="PT Sans"/>
          <w:sz w:val="24"/>
          <w:szCs w:val="24"/>
          <w:lang w:val="ru-RU" w:eastAsia="ru-RU"/>
        </w:rPr>
        <w:br/>
        <w:t>- Во время работы не представляет угрозы автомобилям и пешеходам</w:t>
      </w:r>
      <w:r w:rsidRPr="00941D84">
        <w:rPr>
          <w:rFonts w:ascii="PT Sans" w:hAnsi="PT Sans"/>
          <w:sz w:val="24"/>
          <w:szCs w:val="24"/>
          <w:lang w:val="ru-RU" w:eastAsia="ru-RU"/>
        </w:rPr>
        <w:br/>
      </w:r>
      <w:r w:rsidRPr="00941D84">
        <w:rPr>
          <w:rFonts w:ascii="PT Sans" w:hAnsi="PT Sans"/>
          <w:sz w:val="24"/>
          <w:szCs w:val="24"/>
          <w:lang w:val="ru-RU" w:eastAsia="ru-RU"/>
        </w:rPr>
        <w:lastRenderedPageBreak/>
        <w:t>- Двойная регулировка интенсивности разбрасывания: вороток оборотов двигателя и рычаг задней диафрагмы</w:t>
      </w:r>
      <w:r w:rsidRPr="00941D84">
        <w:rPr>
          <w:rFonts w:ascii="PT Sans" w:hAnsi="PT Sans"/>
          <w:sz w:val="24"/>
          <w:szCs w:val="24"/>
          <w:lang w:val="ru-RU" w:eastAsia="ru-RU"/>
        </w:rPr>
        <w:br/>
        <w:t>- Возможность быстрого опорожнения</w:t>
      </w:r>
      <w:r w:rsidRPr="00941D84">
        <w:rPr>
          <w:rFonts w:ascii="PT Sans" w:hAnsi="PT Sans"/>
          <w:sz w:val="24"/>
          <w:szCs w:val="24"/>
          <w:lang w:val="ru-RU" w:eastAsia="ru-RU"/>
        </w:rPr>
        <w:br/>
        <w:t>- Система самозагрузки без необходимости выхода из трактора</w:t>
      </w:r>
    </w:p>
    <w:tbl>
      <w:tblPr>
        <w:tblStyle w:val="af3"/>
        <w:tblpPr w:leftFromText="180" w:rightFromText="180" w:vertAnchor="text" w:horzAnchor="margin" w:tblpXSpec="center" w:tblpY="436"/>
        <w:tblW w:w="10059" w:type="dxa"/>
        <w:tblLook w:val="04A0" w:firstRow="1" w:lastRow="0" w:firstColumn="1" w:lastColumn="0" w:noHBand="0" w:noVBand="1"/>
      </w:tblPr>
      <w:tblGrid>
        <w:gridCol w:w="6625"/>
        <w:gridCol w:w="1717"/>
        <w:gridCol w:w="1717"/>
      </w:tblGrid>
      <w:tr w:rsidR="00941D84" w:rsidRPr="00941D84" w14:paraId="41D10091" w14:textId="77777777" w:rsidTr="00941D84">
        <w:trPr>
          <w:trHeight w:val="510"/>
        </w:trPr>
        <w:tc>
          <w:tcPr>
            <w:tcW w:w="0" w:type="auto"/>
            <w:hideMark/>
          </w:tcPr>
          <w:p w14:paraId="682DB896" w14:textId="77777777" w:rsidR="00941D84" w:rsidRPr="00941D84" w:rsidRDefault="00941D84" w:rsidP="00941D84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941D84">
              <w:rPr>
                <w:rFonts w:ascii="PT Sans" w:hAnsi="PT Sans"/>
                <w:sz w:val="24"/>
                <w:szCs w:val="24"/>
                <w:lang w:val="ru-RU" w:eastAsia="ru-RU"/>
              </w:rPr>
              <w:t>Модель:</w:t>
            </w:r>
          </w:p>
        </w:tc>
        <w:tc>
          <w:tcPr>
            <w:tcW w:w="0" w:type="auto"/>
            <w:hideMark/>
          </w:tcPr>
          <w:p w14:paraId="3D0F4FFF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41D84">
              <w:rPr>
                <w:rFonts w:ascii="PT Sans" w:hAnsi="PT Sans"/>
                <w:b/>
                <w:bCs/>
                <w:sz w:val="24"/>
                <w:szCs w:val="24"/>
              </w:rPr>
              <w:t>Sahara</w:t>
            </w:r>
            <w:proofErr w:type="spellEnd"/>
            <w:r w:rsidRPr="00941D84">
              <w:rPr>
                <w:rFonts w:ascii="PT Sans" w:hAnsi="PT Sans"/>
                <w:b/>
                <w:bCs/>
                <w:sz w:val="24"/>
                <w:szCs w:val="24"/>
              </w:rPr>
              <w:t xml:space="preserve"> 140</w:t>
            </w:r>
          </w:p>
        </w:tc>
        <w:tc>
          <w:tcPr>
            <w:tcW w:w="0" w:type="auto"/>
            <w:hideMark/>
          </w:tcPr>
          <w:p w14:paraId="0F7CCCFF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941D84">
              <w:rPr>
                <w:rFonts w:ascii="PT Sans" w:hAnsi="PT Sans"/>
                <w:b/>
                <w:bCs/>
                <w:sz w:val="24"/>
                <w:szCs w:val="24"/>
              </w:rPr>
              <w:t>Sahara</w:t>
            </w:r>
            <w:proofErr w:type="spellEnd"/>
            <w:r w:rsidRPr="00941D84">
              <w:rPr>
                <w:rFonts w:ascii="PT Sans" w:hAnsi="PT Sans"/>
                <w:b/>
                <w:bCs/>
                <w:sz w:val="24"/>
                <w:szCs w:val="24"/>
              </w:rPr>
              <w:t xml:space="preserve"> 240</w:t>
            </w:r>
          </w:p>
        </w:tc>
      </w:tr>
      <w:tr w:rsidR="00941D84" w:rsidRPr="00941D84" w14:paraId="1511B612" w14:textId="77777777" w:rsidTr="00941D84">
        <w:trPr>
          <w:trHeight w:val="510"/>
        </w:trPr>
        <w:tc>
          <w:tcPr>
            <w:tcW w:w="0" w:type="auto"/>
            <w:hideMark/>
          </w:tcPr>
          <w:p w14:paraId="0A0FA1C8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Рабочая ширина [см]</w:t>
            </w:r>
          </w:p>
        </w:tc>
        <w:tc>
          <w:tcPr>
            <w:tcW w:w="0" w:type="auto"/>
            <w:hideMark/>
          </w:tcPr>
          <w:p w14:paraId="14BE26BD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14:paraId="5DE0D329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240</w:t>
            </w:r>
          </w:p>
        </w:tc>
      </w:tr>
      <w:tr w:rsidR="00941D84" w:rsidRPr="00941D84" w14:paraId="47E2A7A0" w14:textId="77777777" w:rsidTr="00941D84">
        <w:trPr>
          <w:trHeight w:val="510"/>
        </w:trPr>
        <w:tc>
          <w:tcPr>
            <w:tcW w:w="0" w:type="auto"/>
            <w:hideMark/>
          </w:tcPr>
          <w:p w14:paraId="638292C6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Транспортная ширина [см]</w:t>
            </w:r>
          </w:p>
        </w:tc>
        <w:tc>
          <w:tcPr>
            <w:tcW w:w="0" w:type="auto"/>
            <w:hideMark/>
          </w:tcPr>
          <w:p w14:paraId="2345A5A6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14:paraId="41F0A47A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264</w:t>
            </w:r>
          </w:p>
        </w:tc>
      </w:tr>
      <w:tr w:rsidR="00941D84" w:rsidRPr="00941D84" w14:paraId="33724F96" w14:textId="77777777" w:rsidTr="00941D84">
        <w:trPr>
          <w:trHeight w:val="510"/>
        </w:trPr>
        <w:tc>
          <w:tcPr>
            <w:tcW w:w="0" w:type="auto"/>
            <w:hideMark/>
          </w:tcPr>
          <w:p w14:paraId="5D456DA7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Требуемая мощность трактора [л.с.]</w:t>
            </w:r>
          </w:p>
        </w:tc>
        <w:tc>
          <w:tcPr>
            <w:tcW w:w="0" w:type="auto"/>
            <w:hideMark/>
          </w:tcPr>
          <w:p w14:paraId="4B8C9947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14:paraId="6BE10B10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140</w:t>
            </w:r>
          </w:p>
        </w:tc>
      </w:tr>
      <w:tr w:rsidR="00941D84" w:rsidRPr="00941D84" w14:paraId="457917B5" w14:textId="77777777" w:rsidTr="00941D84">
        <w:trPr>
          <w:trHeight w:val="510"/>
        </w:trPr>
        <w:tc>
          <w:tcPr>
            <w:tcW w:w="0" w:type="auto"/>
            <w:hideMark/>
          </w:tcPr>
          <w:p w14:paraId="43640130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Тип навески трактора, кат.</w:t>
            </w:r>
          </w:p>
        </w:tc>
        <w:tc>
          <w:tcPr>
            <w:tcW w:w="0" w:type="auto"/>
            <w:hideMark/>
          </w:tcPr>
          <w:p w14:paraId="6E8E6427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67A52493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II</w:t>
            </w:r>
          </w:p>
        </w:tc>
      </w:tr>
      <w:tr w:rsidR="00941D84" w:rsidRPr="00941D84" w14:paraId="285C9316" w14:textId="77777777" w:rsidTr="00941D84">
        <w:trPr>
          <w:trHeight w:val="510"/>
        </w:trPr>
        <w:tc>
          <w:tcPr>
            <w:tcW w:w="0" w:type="auto"/>
            <w:hideMark/>
          </w:tcPr>
          <w:p w14:paraId="518F61B4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Требуемое количество гидравлических выходов</w:t>
            </w:r>
          </w:p>
        </w:tc>
        <w:tc>
          <w:tcPr>
            <w:tcW w:w="0" w:type="auto"/>
            <w:gridSpan w:val="2"/>
            <w:hideMark/>
          </w:tcPr>
          <w:p w14:paraId="04A42643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4(2x2пары)</w:t>
            </w:r>
          </w:p>
        </w:tc>
      </w:tr>
      <w:tr w:rsidR="00941D84" w:rsidRPr="00941D84" w14:paraId="3664A25B" w14:textId="77777777" w:rsidTr="00941D84">
        <w:trPr>
          <w:trHeight w:val="510"/>
        </w:trPr>
        <w:tc>
          <w:tcPr>
            <w:tcW w:w="0" w:type="auto"/>
            <w:hideMark/>
          </w:tcPr>
          <w:p w14:paraId="0283760F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Тип привода</w:t>
            </w:r>
          </w:p>
        </w:tc>
        <w:tc>
          <w:tcPr>
            <w:tcW w:w="0" w:type="auto"/>
            <w:gridSpan w:val="2"/>
            <w:hideMark/>
          </w:tcPr>
          <w:p w14:paraId="0854C05F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Гидравлический</w:t>
            </w:r>
          </w:p>
        </w:tc>
      </w:tr>
      <w:tr w:rsidR="00941D84" w:rsidRPr="00941D84" w14:paraId="518F69E2" w14:textId="77777777" w:rsidTr="00941D84">
        <w:trPr>
          <w:trHeight w:val="510"/>
        </w:trPr>
        <w:tc>
          <w:tcPr>
            <w:tcW w:w="0" w:type="auto"/>
            <w:hideMark/>
          </w:tcPr>
          <w:p w14:paraId="4DB53D1D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Потребление масла [см3/обор.]</w:t>
            </w:r>
          </w:p>
        </w:tc>
        <w:tc>
          <w:tcPr>
            <w:tcW w:w="0" w:type="auto"/>
            <w:gridSpan w:val="2"/>
            <w:hideMark/>
          </w:tcPr>
          <w:p w14:paraId="3CF657B4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10 - 40</w:t>
            </w:r>
          </w:p>
        </w:tc>
      </w:tr>
      <w:tr w:rsidR="00941D84" w:rsidRPr="00941D84" w14:paraId="5B6F4EFE" w14:textId="77777777" w:rsidTr="00941D84">
        <w:trPr>
          <w:trHeight w:val="510"/>
        </w:trPr>
        <w:tc>
          <w:tcPr>
            <w:tcW w:w="0" w:type="auto"/>
            <w:hideMark/>
          </w:tcPr>
          <w:p w14:paraId="05DDE69C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Давление масла [бар]</w:t>
            </w:r>
          </w:p>
        </w:tc>
        <w:tc>
          <w:tcPr>
            <w:tcW w:w="0" w:type="auto"/>
            <w:gridSpan w:val="2"/>
            <w:hideMark/>
          </w:tcPr>
          <w:p w14:paraId="2CE4AA8B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150</w:t>
            </w:r>
          </w:p>
        </w:tc>
      </w:tr>
      <w:tr w:rsidR="00941D84" w:rsidRPr="00941D84" w14:paraId="5CAB3FB4" w14:textId="77777777" w:rsidTr="00941D84">
        <w:trPr>
          <w:trHeight w:val="510"/>
        </w:trPr>
        <w:tc>
          <w:tcPr>
            <w:tcW w:w="0" w:type="auto"/>
            <w:hideMark/>
          </w:tcPr>
          <w:p w14:paraId="58363E76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Ёмкость [м3]</w:t>
            </w:r>
          </w:p>
        </w:tc>
        <w:tc>
          <w:tcPr>
            <w:tcW w:w="0" w:type="auto"/>
            <w:hideMark/>
          </w:tcPr>
          <w:p w14:paraId="34072D0E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0,5</w:t>
            </w:r>
          </w:p>
        </w:tc>
        <w:tc>
          <w:tcPr>
            <w:tcW w:w="0" w:type="auto"/>
            <w:hideMark/>
          </w:tcPr>
          <w:p w14:paraId="1258330D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1,60</w:t>
            </w:r>
          </w:p>
        </w:tc>
      </w:tr>
      <w:tr w:rsidR="00941D84" w:rsidRPr="00941D84" w14:paraId="1453867B" w14:textId="77777777" w:rsidTr="00941D84">
        <w:trPr>
          <w:trHeight w:val="510"/>
        </w:trPr>
        <w:tc>
          <w:tcPr>
            <w:tcW w:w="0" w:type="auto"/>
            <w:hideMark/>
          </w:tcPr>
          <w:p w14:paraId="30B7CF42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Длина / Высота [см]</w:t>
            </w:r>
          </w:p>
        </w:tc>
        <w:tc>
          <w:tcPr>
            <w:tcW w:w="0" w:type="auto"/>
            <w:hideMark/>
          </w:tcPr>
          <w:p w14:paraId="1696DBEA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90 / 105</w:t>
            </w:r>
          </w:p>
        </w:tc>
        <w:tc>
          <w:tcPr>
            <w:tcW w:w="0" w:type="auto"/>
            <w:hideMark/>
          </w:tcPr>
          <w:p w14:paraId="347F57AE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130 / 130</w:t>
            </w:r>
          </w:p>
        </w:tc>
      </w:tr>
      <w:tr w:rsidR="00941D84" w:rsidRPr="00941D84" w14:paraId="778D7798" w14:textId="77777777" w:rsidTr="00941D84">
        <w:trPr>
          <w:trHeight w:val="510"/>
        </w:trPr>
        <w:tc>
          <w:tcPr>
            <w:tcW w:w="0" w:type="auto"/>
            <w:hideMark/>
          </w:tcPr>
          <w:p w14:paraId="635ACF1C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Допускаемая рабочая скорость [км/ч]</w:t>
            </w:r>
          </w:p>
        </w:tc>
        <w:tc>
          <w:tcPr>
            <w:tcW w:w="0" w:type="auto"/>
            <w:gridSpan w:val="2"/>
            <w:hideMark/>
          </w:tcPr>
          <w:p w14:paraId="2DC84861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15</w:t>
            </w:r>
          </w:p>
        </w:tc>
      </w:tr>
      <w:tr w:rsidR="00941D84" w:rsidRPr="00941D84" w14:paraId="7898DE02" w14:textId="77777777" w:rsidTr="00941D84">
        <w:trPr>
          <w:trHeight w:val="510"/>
        </w:trPr>
        <w:tc>
          <w:tcPr>
            <w:tcW w:w="0" w:type="auto"/>
            <w:hideMark/>
          </w:tcPr>
          <w:p w14:paraId="0931F191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Допускаемая транспортная скорость [км/ч]</w:t>
            </w:r>
          </w:p>
        </w:tc>
        <w:tc>
          <w:tcPr>
            <w:tcW w:w="0" w:type="auto"/>
            <w:gridSpan w:val="2"/>
            <w:hideMark/>
          </w:tcPr>
          <w:p w14:paraId="5C0CF827" w14:textId="77777777" w:rsidR="00941D84" w:rsidRPr="00941D84" w:rsidRDefault="00941D84" w:rsidP="00941D84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25</w:t>
            </w:r>
          </w:p>
        </w:tc>
      </w:tr>
      <w:tr w:rsidR="00941D84" w:rsidRPr="00941D84" w14:paraId="579F11BE" w14:textId="77777777" w:rsidTr="00941D84">
        <w:trPr>
          <w:trHeight w:val="510"/>
        </w:trPr>
        <w:tc>
          <w:tcPr>
            <w:tcW w:w="0" w:type="auto"/>
            <w:hideMark/>
          </w:tcPr>
          <w:p w14:paraId="1B89FDDF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Дорожка разбрасывания песка [км]</w:t>
            </w:r>
          </w:p>
        </w:tc>
        <w:tc>
          <w:tcPr>
            <w:tcW w:w="0" w:type="auto"/>
            <w:hideMark/>
          </w:tcPr>
          <w:p w14:paraId="17DD1354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 3</w:t>
            </w:r>
          </w:p>
        </w:tc>
        <w:tc>
          <w:tcPr>
            <w:tcW w:w="0" w:type="auto"/>
            <w:hideMark/>
          </w:tcPr>
          <w:p w14:paraId="173B43A7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 6</w:t>
            </w:r>
          </w:p>
        </w:tc>
      </w:tr>
      <w:tr w:rsidR="00941D84" w:rsidRPr="00941D84" w14:paraId="0D3DEBDC" w14:textId="77777777" w:rsidTr="00941D84">
        <w:trPr>
          <w:trHeight w:val="510"/>
        </w:trPr>
        <w:tc>
          <w:tcPr>
            <w:tcW w:w="0" w:type="auto"/>
            <w:hideMark/>
          </w:tcPr>
          <w:p w14:paraId="0C788915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Дорожка разбрасывания соли [км]</w:t>
            </w:r>
          </w:p>
        </w:tc>
        <w:tc>
          <w:tcPr>
            <w:tcW w:w="0" w:type="auto"/>
            <w:hideMark/>
          </w:tcPr>
          <w:p w14:paraId="072FA30E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 5</w:t>
            </w:r>
          </w:p>
        </w:tc>
        <w:tc>
          <w:tcPr>
            <w:tcW w:w="0" w:type="auto"/>
            <w:hideMark/>
          </w:tcPr>
          <w:p w14:paraId="498EFAF2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до 10</w:t>
            </w:r>
          </w:p>
        </w:tc>
      </w:tr>
      <w:tr w:rsidR="00941D84" w:rsidRPr="00941D84" w14:paraId="734FF313" w14:textId="77777777" w:rsidTr="00941D84">
        <w:trPr>
          <w:trHeight w:val="510"/>
        </w:trPr>
        <w:tc>
          <w:tcPr>
            <w:tcW w:w="0" w:type="auto"/>
            <w:hideMark/>
          </w:tcPr>
          <w:p w14:paraId="1B8E1783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Вес машины [кг]</w:t>
            </w:r>
          </w:p>
        </w:tc>
        <w:tc>
          <w:tcPr>
            <w:tcW w:w="0" w:type="auto"/>
            <w:hideMark/>
          </w:tcPr>
          <w:p w14:paraId="3528C618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14:paraId="784467D3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700</w:t>
            </w:r>
          </w:p>
        </w:tc>
      </w:tr>
      <w:tr w:rsidR="00941D84" w:rsidRPr="00941D84" w14:paraId="3C167169" w14:textId="77777777" w:rsidTr="00941D84">
        <w:trPr>
          <w:trHeight w:val="510"/>
        </w:trPr>
        <w:tc>
          <w:tcPr>
            <w:tcW w:w="0" w:type="auto"/>
            <w:hideMark/>
          </w:tcPr>
          <w:p w14:paraId="5D2D0F9E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Вес машины с грузом (песок) [кг]</w:t>
            </w:r>
          </w:p>
        </w:tc>
        <w:tc>
          <w:tcPr>
            <w:tcW w:w="0" w:type="auto"/>
            <w:hideMark/>
          </w:tcPr>
          <w:p w14:paraId="24BD1A02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1075</w:t>
            </w:r>
          </w:p>
        </w:tc>
        <w:tc>
          <w:tcPr>
            <w:tcW w:w="0" w:type="auto"/>
            <w:hideMark/>
          </w:tcPr>
          <w:p w14:paraId="059B9100" w14:textId="77777777" w:rsidR="00941D84" w:rsidRPr="00941D84" w:rsidRDefault="00941D84" w:rsidP="00941D84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941D84">
              <w:rPr>
                <w:rFonts w:ascii="PT Sans" w:hAnsi="PT Sans"/>
                <w:sz w:val="24"/>
                <w:szCs w:val="24"/>
              </w:rPr>
              <w:t>3500</w:t>
            </w:r>
          </w:p>
        </w:tc>
      </w:tr>
    </w:tbl>
    <w:p w14:paraId="4BD12149" w14:textId="77777777" w:rsidR="00941D84" w:rsidRPr="00941D84" w:rsidRDefault="00941D84" w:rsidP="00941D84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941D84">
        <w:rPr>
          <w:rFonts w:ascii="PT Sans" w:hAnsi="PT Sans"/>
          <w:b/>
          <w:bCs/>
          <w:sz w:val="24"/>
          <w:szCs w:val="24"/>
          <w:lang w:val="ru-RU" w:eastAsia="ru-RU"/>
        </w:rPr>
        <w:t> </w:t>
      </w:r>
    </w:p>
    <w:p w14:paraId="0651AD27" w14:textId="77777777" w:rsidR="00941D84" w:rsidRPr="00941D84" w:rsidRDefault="00941D84" w:rsidP="00941D84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941D84">
        <w:rPr>
          <w:rFonts w:ascii="PT Sans" w:hAnsi="PT Sans"/>
          <w:sz w:val="24"/>
          <w:szCs w:val="24"/>
          <w:lang w:val="ru-RU" w:eastAsia="ru-RU"/>
        </w:rPr>
        <w:t> </w:t>
      </w:r>
    </w:p>
    <w:p w14:paraId="273428FF" w14:textId="17158718" w:rsidR="00941D84" w:rsidRPr="00941D84" w:rsidRDefault="00941D8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</w:rPr>
      </w:pPr>
    </w:p>
    <w:p w14:paraId="2CE264E7" w14:textId="66A83629" w:rsidR="00697AE9" w:rsidRPr="00941D84" w:rsidRDefault="00E82FBA" w:rsidP="00941D84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941D84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941D84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941D84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93F4" w14:textId="77777777" w:rsidR="00CC5BCD" w:rsidRDefault="00CC5BCD" w:rsidP="00BD4A52">
      <w:r>
        <w:separator/>
      </w:r>
    </w:p>
  </w:endnote>
  <w:endnote w:type="continuationSeparator" w:id="0">
    <w:p w14:paraId="647FAD06" w14:textId="77777777" w:rsidR="00CC5BCD" w:rsidRDefault="00CC5BCD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1A76" w14:textId="77777777" w:rsidR="00CC5BCD" w:rsidRDefault="00CC5BCD" w:rsidP="00BD4A52">
      <w:r>
        <w:separator/>
      </w:r>
    </w:p>
  </w:footnote>
  <w:footnote w:type="continuationSeparator" w:id="0">
    <w:p w14:paraId="573C9F0C" w14:textId="77777777" w:rsidR="00CC5BCD" w:rsidRDefault="00CC5BCD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5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1"/>
  </w:num>
  <w:num w:numId="2" w16cid:durableId="285625865">
    <w:abstractNumId w:val="19"/>
  </w:num>
  <w:num w:numId="3" w16cid:durableId="1859392371">
    <w:abstractNumId w:val="23"/>
  </w:num>
  <w:num w:numId="4" w16cid:durableId="1401363856">
    <w:abstractNumId w:val="16"/>
  </w:num>
  <w:num w:numId="5" w16cid:durableId="891236158">
    <w:abstractNumId w:val="10"/>
  </w:num>
  <w:num w:numId="6" w16cid:durableId="328951866">
    <w:abstractNumId w:val="12"/>
  </w:num>
  <w:num w:numId="7" w16cid:durableId="1223444848">
    <w:abstractNumId w:val="18"/>
  </w:num>
  <w:num w:numId="8" w16cid:durableId="174420991">
    <w:abstractNumId w:val="22"/>
  </w:num>
  <w:num w:numId="9" w16cid:durableId="1217165649">
    <w:abstractNumId w:val="1"/>
  </w:num>
  <w:num w:numId="10" w16cid:durableId="869611220">
    <w:abstractNumId w:val="24"/>
  </w:num>
  <w:num w:numId="11" w16cid:durableId="601298493">
    <w:abstractNumId w:val="17"/>
  </w:num>
  <w:num w:numId="12" w16cid:durableId="1158569821">
    <w:abstractNumId w:val="8"/>
  </w:num>
  <w:num w:numId="13" w16cid:durableId="818884648">
    <w:abstractNumId w:val="5"/>
  </w:num>
  <w:num w:numId="14" w16cid:durableId="541284867">
    <w:abstractNumId w:val="3"/>
  </w:num>
  <w:num w:numId="15" w16cid:durableId="1143549173">
    <w:abstractNumId w:val="25"/>
  </w:num>
  <w:num w:numId="16" w16cid:durableId="866410088">
    <w:abstractNumId w:val="9"/>
  </w:num>
  <w:num w:numId="17" w16cid:durableId="1962296911">
    <w:abstractNumId w:val="14"/>
  </w:num>
  <w:num w:numId="18" w16cid:durableId="264188524">
    <w:abstractNumId w:val="13"/>
  </w:num>
  <w:num w:numId="19" w16cid:durableId="1587884639">
    <w:abstractNumId w:val="6"/>
  </w:num>
  <w:num w:numId="20" w16cid:durableId="597641251">
    <w:abstractNumId w:val="0"/>
  </w:num>
  <w:num w:numId="21" w16cid:durableId="666978437">
    <w:abstractNumId w:val="20"/>
  </w:num>
  <w:num w:numId="22" w16cid:durableId="1425147172">
    <w:abstractNumId w:val="15"/>
  </w:num>
  <w:num w:numId="23" w16cid:durableId="1415740917">
    <w:abstractNumId w:val="7"/>
  </w:num>
  <w:num w:numId="24" w16cid:durableId="58210980">
    <w:abstractNumId w:val="2"/>
  </w:num>
  <w:num w:numId="25" w16cid:durableId="353503530">
    <w:abstractNumId w:val="11"/>
  </w:num>
  <w:num w:numId="26" w16cid:durableId="138644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001B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B7FD1"/>
    <w:rsid w:val="005C7837"/>
    <w:rsid w:val="005E03EA"/>
    <w:rsid w:val="005E0FFA"/>
    <w:rsid w:val="005E705B"/>
    <w:rsid w:val="006050E7"/>
    <w:rsid w:val="00613ACF"/>
    <w:rsid w:val="006600E6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C7C5A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41D84"/>
    <w:rsid w:val="009C34A3"/>
    <w:rsid w:val="009E4AA4"/>
    <w:rsid w:val="009F7D31"/>
    <w:rsid w:val="00A1119B"/>
    <w:rsid w:val="00A208DE"/>
    <w:rsid w:val="00A47251"/>
    <w:rsid w:val="00A64E59"/>
    <w:rsid w:val="00A65587"/>
    <w:rsid w:val="00A76BE3"/>
    <w:rsid w:val="00A87FB9"/>
    <w:rsid w:val="00B06D3E"/>
    <w:rsid w:val="00B16707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BCD"/>
    <w:rsid w:val="00CC5CF1"/>
    <w:rsid w:val="00CE3DFC"/>
    <w:rsid w:val="00CF4885"/>
    <w:rsid w:val="00D06785"/>
    <w:rsid w:val="00D07AB7"/>
    <w:rsid w:val="00D35A70"/>
    <w:rsid w:val="00D834D6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EF4766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styleId="afb">
    <w:basedOn w:val="a"/>
    <w:next w:val="ac"/>
    <w:uiPriority w:val="99"/>
    <w:unhideWhenUsed/>
    <w:rsid w:val="00B167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4</cp:revision>
  <dcterms:created xsi:type="dcterms:W3CDTF">2022-12-19T13:36:00Z</dcterms:created>
  <dcterms:modified xsi:type="dcterms:W3CDTF">2022-12-19T13:37:00Z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